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 PPGECI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Linha de pesquisa da inscrição*: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[  ] Materiais e ecoeficiência [  ] Estruturas [  ] Sustentabilidade e meio ambiente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*Após o ingresso no PPGECI não é permitida mudança de linha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Civil: 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 de Identidade ou RNE: (n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data emissão, órgão, UF)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 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Cidade/País de Nascimento: </w:t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Endereço(rua,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bairro, cidade, estado, CEP):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Telefone(s)/DDD: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WhatsApp:</w:t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Universitário: 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Instituição: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Outorgante/Data: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 Atual: </w:t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de E-mail: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Regime de Dedicação ao mestrado: </w:t>
        <w:tab/>
        <w:tab/>
        <w:t xml:space="preserve">[   ] Integral (TI)  [   ] Parcial</w:t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 interesse em bolsa?                  </w:t>
        <w:tab/>
        <w:t xml:space="preserve">[   ] Sim (somente p/ regime TI)</w:t>
        <w:tab/>
        <w:t xml:space="preserve"> [   ] Não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Possui bolsa aprovada por alguma agência de Fomento/Empresa [   ] Não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   ] Sim,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qual?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DOCUMENTOS REQUERIDOS (a serem digitalizados e enviados no ato de inscrição):</w:t>
        <w:tab/>
      </w:r>
    </w:p>
    <w:tbl>
      <w:tblPr>
        <w:tblStyle w:val="Table1"/>
        <w:tblW w:w="9670.0" w:type="dxa"/>
        <w:jc w:val="left"/>
        <w:tblInd w:w="1.0" w:type="dxa"/>
        <w:tblLayout w:type="fixed"/>
        <w:tblLook w:val="0400"/>
      </w:tblPr>
      <w:tblGrid>
        <w:gridCol w:w="9071"/>
        <w:gridCol w:w="599"/>
        <w:tblGridChange w:id="0">
          <w:tblGrid>
            <w:gridCol w:w="9071"/>
            <w:gridCol w:w="5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Ficha de Inscrição para o Processo Seletivo (Formulário fornecido pelo PPGECI).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de Graduação ou Atestado de Provável Formando.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Histórico Escolar de Graduação.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Registro Geral (RG) digitalizado ou equivalente legal, para candidatos de nacionalidade brasileira, ou Registro Nacional de Estrangeiros (RNE), para candidatos de nacionalidade estrangeira (se não possuir o RNE, será aceita, para inscrição, o passaporte).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ou passaporte para estrangeiro.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CV Lattes ou Curriculum Vitae para estrangeiro.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Comprovantes do CV Lattes/Curriculum Vitae (em arquivo único).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Proposta de projeto de pesquisa.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Comprovante de proficiência em língua estrangeira ou certificados de cursos realizados (opcional).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Trabalho de Conclusão de Curso ou Projeto de TCC (opcional).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  <w:tr>
        <w:trPr>
          <w:cantSplit w:val="0"/>
          <w:trHeight w:val="94.98046874999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pageBreakBefore w:val="0"/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Outros documentos relevantes (Opcional)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]</w:t>
            </w:r>
          </w:p>
        </w:tc>
      </w:tr>
    </w:tbl>
    <w:p w:rsidR="00000000" w:rsidDel="00000000" w:rsidP="00000000" w:rsidRDefault="00000000" w:rsidRPr="00000000" w14:paraId="00000030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________________  ASSINATURA: __________________________________________</w:t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pageBreakBefore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18"/>
          <w:szCs w:val="18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: O candidato deverá solicitar até o prazo final das inscrições, para até 3 recomendantes (ex-professores, ex-orientadores, colegas de trabalho, etc.), o envio de carta de recomendação (Anexo V).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Estas serão consideradas na avaliação do Curriculum do candidato. São necessárias ao menos duas cartas de recomendação, conforme data limite de envio citada no cronograma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Pró-reitora de Pesquisa e Pós-Graduação</w:t>
      <w:br w:type="textWrapping"/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https://portal.unila.edu.br/mestrado/engenharia-civil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-</w:t>
    </w:r>
    <w:hyperlink r:id="rId2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 www.unila.edu.br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secretaria.</w:t>
      </w:r>
    </w:hyperlink>
    <w:r w:rsidDel="00000000" w:rsidR="00000000" w:rsidRPr="00000000">
      <w:rPr>
        <w:color w:val="666666"/>
        <w:sz w:val="16"/>
        <w:szCs w:val="16"/>
        <w:u w:val="single"/>
        <w:rtl w:val="0"/>
      </w:rPr>
      <w:t xml:space="preserve">p</w:t>
    </w:r>
    <w:hyperlink r:id="rId4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pgeci@unila.edu.br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tabs>
        <w:tab w:val="center" w:pos="4677"/>
        <w:tab w:val="right" w:pos="9355"/>
        <w:tab w:val="left" w:pos="5940"/>
      </w:tabs>
      <w:spacing w:line="240" w:lineRule="auto"/>
      <w:jc w:val="center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ryvg7tml3x1l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41985" cy="641985"/>
          <wp:effectExtent b="0" l="0" r="0" t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7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bookmarkStart w:colFirst="0" w:colLast="0" w:name="_zh6pfquy5ma9" w:id="1"/>
    <w:bookmarkEnd w:id="1"/>
    <w:r w:rsidDel="00000000" w:rsidR="00000000" w:rsidRPr="00000000">
      <w:rPr>
        <w:b w:val="1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38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39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3A">
    <w:pPr>
      <w:pageBreakBefore w:val="0"/>
      <w:tabs>
        <w:tab w:val="right" w:pos="9360"/>
      </w:tabs>
      <w:spacing w:line="240" w:lineRule="auto"/>
      <w:ind w:lef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