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after="0" w:before="0" w:line="240" w:lineRule="auto"/>
        <w:ind w:left="0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/>
        <w:drawing>
          <wp:inline distB="0" distT="0" distL="0" distR="0">
            <wp:extent cx="754380" cy="716280"/>
            <wp:effectExtent b="0" l="0" r="0" t="0"/>
            <wp:docPr descr="Diagrama&#10;&#10;Descrição gerada automaticamente" id="20" name="image1.jpg"/>
            <a:graphic>
              <a:graphicData uri="http://schemas.openxmlformats.org/drawingml/2006/picture">
                <pic:pic>
                  <pic:nvPicPr>
                    <pic:cNvPr descr="Diagrama&#10;&#10;Descrição gerada automaticament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162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numPr>
          <w:ilvl w:val="0"/>
          <w:numId w:val="2"/>
        </w:numPr>
        <w:tabs>
          <w:tab w:val="left" w:leader="none" w:pos="0"/>
        </w:tabs>
        <w:spacing w:after="0" w:before="0" w:line="240" w:lineRule="auto"/>
        <w:ind w:left="963" w:right="96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spacing w:after="0" w:before="0" w:line="240" w:lineRule="auto"/>
        <w:ind w:left="964" w:right="68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UNIVERSIDADE FEDERAL DA INTEGRAÇÃO LATINO-AMERICANA</w:t>
      </w:r>
    </w:p>
    <w:p w:rsidR="00000000" w:rsidDel="00000000" w:rsidP="00000000" w:rsidRDefault="00000000" w:rsidRPr="00000000" w14:paraId="00000004">
      <w:pPr>
        <w:spacing w:after="0" w:before="0" w:line="240" w:lineRule="auto"/>
        <w:ind w:left="964" w:right="68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PRÓ-REITORIA DE GRADUAÇÃO</w:t>
      </w:r>
    </w:p>
    <w:p w:rsidR="00000000" w:rsidDel="00000000" w:rsidP="00000000" w:rsidRDefault="00000000" w:rsidRPr="00000000" w14:paraId="00000005">
      <w:pPr>
        <w:widowControl w:val="1"/>
        <w:spacing w:after="0" w:before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0" w:before="0" w:line="240" w:lineRule="auto"/>
        <w:jc w:val="center"/>
        <w:rPr>
          <w:b w:val="1"/>
          <w:sz w:val="24"/>
          <w:szCs w:val="24"/>
        </w:rPr>
      </w:pPr>
      <w:bookmarkStart w:colFirst="0" w:colLast="0" w:name="_heading=h.1fob9te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ANEXO I </w:t>
      </w:r>
    </w:p>
    <w:p w:rsidR="00000000" w:rsidDel="00000000" w:rsidP="00000000" w:rsidRDefault="00000000" w:rsidRPr="00000000" w14:paraId="00000007">
      <w:pPr>
        <w:widowControl w:val="1"/>
        <w:spacing w:after="0" w:before="0" w:line="240" w:lineRule="auto"/>
        <w:jc w:val="center"/>
        <w:rPr>
          <w:b w:val="1"/>
          <w:sz w:val="24"/>
          <w:szCs w:val="24"/>
        </w:rPr>
      </w:pPr>
      <w:bookmarkStart w:colFirst="0" w:colLast="0" w:name="_heading=h.iwesqonne4f3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after="0" w:before="0" w:line="240" w:lineRule="auto"/>
        <w:jc w:val="center"/>
        <w:rPr>
          <w:b w:val="1"/>
          <w:sz w:val="18"/>
          <w:szCs w:val="18"/>
        </w:rPr>
      </w:pPr>
      <w:bookmarkStart w:colFirst="0" w:colLast="0" w:name="_heading=h.xc6k6jpkvvtw" w:id="2"/>
      <w:bookmarkEnd w:id="2"/>
      <w:r w:rsidDel="00000000" w:rsidR="00000000" w:rsidRPr="00000000">
        <w:rPr>
          <w:b w:val="1"/>
          <w:sz w:val="24"/>
          <w:szCs w:val="24"/>
          <w:rtl w:val="0"/>
        </w:rPr>
        <w:t xml:space="preserve"> QUADRO DE PONTUAÇÃO PARA SELEÇÃO ASIE/UNILA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spacing w:after="0" w:before="0" w:line="240" w:lineRule="auto"/>
        <w:jc w:val="center"/>
        <w:rPr>
          <w:b w:val="1"/>
          <w:sz w:val="18"/>
          <w:szCs w:val="18"/>
        </w:rPr>
      </w:pPr>
      <w:bookmarkStart w:colFirst="0" w:colLast="0" w:name="_heading=h.hxnek67x3fpu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0" w:tblpY="0"/>
        <w:tblW w:w="10440.0" w:type="dxa"/>
        <w:jc w:val="left"/>
        <w:tblInd w:w="-289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1125"/>
        <w:gridCol w:w="5895"/>
        <w:gridCol w:w="900"/>
        <w:gridCol w:w="1215"/>
        <w:gridCol w:w="1305"/>
        <w:tblGridChange w:id="0">
          <w:tblGrid>
            <w:gridCol w:w="1125"/>
            <w:gridCol w:w="5895"/>
            <w:gridCol w:w="900"/>
            <w:gridCol w:w="1215"/>
            <w:gridCol w:w="1305"/>
          </w:tblGrid>
        </w:tblGridChange>
      </w:tblGrid>
      <w:tr>
        <w:trPr>
          <w:cantSplit w:val="0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0B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Candidato(a):</w:t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10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Vaga pretendida: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    ) Formador(a)     (    ) Supervisor(a) 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5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Área de Avaliação (Pesquisa, conforme Qualis Periódicos/CAPES):</w:t>
            </w:r>
          </w:p>
        </w:tc>
      </w:tr>
      <w:tr>
        <w:trPr>
          <w:cantSplit w:val="0"/>
          <w:trHeight w:val="191.982421875" w:hRule="atLeast"/>
          <w:tblHeader w:val="0"/>
        </w:trPr>
        <w:tc>
          <w:tcPr>
            <w:gridSpan w:val="5"/>
            <w:shd w:fill="cccccc" w:val="clear"/>
          </w:tcPr>
          <w:p w:rsidR="00000000" w:rsidDel="00000000" w:rsidP="00000000" w:rsidRDefault="00000000" w:rsidRPr="00000000" w14:paraId="0000001A">
            <w:pPr>
              <w:widowControl w:val="1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Experiência/qualificação na formação de professores e atuação como licenciado(a)</w:t>
            </w:r>
          </w:p>
        </w:tc>
      </w:tr>
      <w:tr>
        <w:trPr>
          <w:cantSplit w:val="0"/>
          <w:tblHeader w:val="0"/>
        </w:trPr>
        <w:tc>
          <w:tcPr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1F">
            <w:pPr>
              <w:widowControl w:val="1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Item Avaliado</w:t>
            </w:r>
          </w:p>
        </w:tc>
        <w:tc>
          <w:tcPr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20">
            <w:pPr>
              <w:widowControl w:val="1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Critério</w:t>
            </w:r>
          </w:p>
        </w:tc>
        <w:tc>
          <w:tcPr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21">
            <w:pPr>
              <w:widowControl w:val="1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Pontuação do item</w:t>
            </w:r>
          </w:p>
        </w:tc>
        <w:tc>
          <w:tcPr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22">
            <w:pPr>
              <w:widowControl w:val="1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Pontuação Máxima</w:t>
            </w:r>
          </w:p>
        </w:tc>
        <w:tc>
          <w:tcPr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23">
            <w:pPr>
              <w:widowControl w:val="1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Pontuação do(a) Candidato(a)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24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Formação</w:t>
            </w:r>
          </w:p>
        </w:tc>
        <w:tc>
          <w:tcPr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2C">
            <w:pPr>
              <w:widowControl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Doutorado em Educação/Ensino ou Ciências Humanas e Sociais ou Linguagens ou Linguística ou Matemática, com tese na Educação Escolar Indígena</w:t>
            </w:r>
          </w:p>
        </w:tc>
        <w:tc>
          <w:tcPr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2D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vMerge w:val="restart"/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2E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36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38">
            <w:pPr>
              <w:widowControl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Doutorado em Educação/Ensino ou Ciências Humanas e Sociais ou Linguagens ou Linguística ou Matemática</w:t>
            </w:r>
          </w:p>
        </w:tc>
        <w:tc>
          <w:tcPr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39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vMerge w:val="continue"/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3B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.96484375" w:hRule="atLeast"/>
          <w:tblHeader w:val="0"/>
        </w:trPr>
        <w:tc>
          <w:tcPr>
            <w:vMerge w:val="continue"/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3D">
            <w:pPr>
              <w:widowControl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Mestrado em Educação/Ensino ou Ciências Humanas e Sociais ou Linguagens ou Linguística ou Matemática, com tese na Educação Escolar Indígena, com dissertação na Educação Escolar Indígena</w:t>
            </w:r>
          </w:p>
        </w:tc>
        <w:tc>
          <w:tcPr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3E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vMerge w:val="continue"/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40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.96484375" w:hRule="atLeast"/>
          <w:tblHeader w:val="0"/>
        </w:trPr>
        <w:tc>
          <w:tcPr>
            <w:vMerge w:val="continue"/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42">
            <w:pPr>
              <w:widowControl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Mestrado em Educação/Ensino ou Ciências Humanas e Sociais ou Linguagens ou Linguística ou Matemática, com tese na Educação Escolar Indígena</w:t>
            </w:r>
          </w:p>
        </w:tc>
        <w:tc>
          <w:tcPr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43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vMerge w:val="continue"/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45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.947265625" w:hRule="atLeast"/>
          <w:tblHeader w:val="0"/>
        </w:trPr>
        <w:tc>
          <w:tcPr>
            <w:vMerge w:val="continue"/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47">
            <w:pPr>
              <w:widowControl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Especialização na área da Educação Intercultural ou Educação Escolar Indígena</w:t>
            </w:r>
          </w:p>
        </w:tc>
        <w:tc>
          <w:tcPr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48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vMerge w:val="continue"/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4A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.982421875" w:hRule="atLeast"/>
          <w:tblHeader w:val="0"/>
        </w:trPr>
        <w:tc>
          <w:tcPr>
            <w:vMerge w:val="continue"/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4C">
            <w:pPr>
              <w:widowControl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Especialização na área  de Educação/Ensino ou Ciências Humanas e Sociais ou Linguagens ou Linguística ou Matemática e outras áreas afins</w:t>
            </w:r>
          </w:p>
        </w:tc>
        <w:tc>
          <w:tcPr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4D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vMerge w:val="continue"/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4F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51">
            <w:pPr>
              <w:widowControl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Graduação em Licenciatura Intercultural Indígena, Matemática, Pedagogia, Ciências Humanas e Sociais, Letras e outras áreas afins</w:t>
            </w:r>
          </w:p>
        </w:tc>
        <w:tc>
          <w:tcPr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52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Merge w:val="continue"/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54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55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Qualificação profissional</w:t>
            </w:r>
          </w:p>
        </w:tc>
        <w:tc>
          <w:tcPr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5C">
            <w:pPr>
              <w:widowControl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Atuação como coordenador(a), formador(a), tutor(a) ou membro(a) de equipe em programas ou projetos voltados à formação de professores(as) indígenas </w:t>
            </w:r>
          </w:p>
        </w:tc>
        <w:tc>
          <w:tcPr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5D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 por ano</w:t>
            </w:r>
          </w:p>
          <w:p w:rsidR="00000000" w:rsidDel="00000000" w:rsidP="00000000" w:rsidRDefault="00000000" w:rsidRPr="00000000" w14:paraId="0000005E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5F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67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69">
            <w:pPr>
              <w:widowControl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Atuação como coordenador(a), formador(a), tutor(a) ou membro(a) de equipe em programas ou projetos voltados à formação de professores(as) da educação básica </w:t>
            </w:r>
          </w:p>
        </w:tc>
        <w:tc>
          <w:tcPr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6A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 por ano</w:t>
            </w:r>
          </w:p>
          <w:p w:rsidR="00000000" w:rsidDel="00000000" w:rsidP="00000000" w:rsidRDefault="00000000" w:rsidRPr="00000000" w14:paraId="0000006B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6D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6F">
            <w:pPr>
              <w:widowControl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Atuação como professor(a) da Educação Básica ou Superior</w:t>
            </w:r>
          </w:p>
        </w:tc>
        <w:tc>
          <w:tcPr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70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 por ano</w:t>
            </w:r>
          </w:p>
        </w:tc>
        <w:tc>
          <w:tcPr>
            <w:vMerge w:val="continue"/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72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74">
            <w:pPr>
              <w:widowControl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Experiência em elaboração de material didático para Educação Escolar Indigena</w:t>
            </w:r>
          </w:p>
        </w:tc>
        <w:tc>
          <w:tcPr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75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 por produto</w:t>
            </w:r>
          </w:p>
        </w:tc>
        <w:tc>
          <w:tcPr>
            <w:vMerge w:val="continue"/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77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79">
            <w:pPr>
              <w:widowControl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Orientação de iniciação científica, Trabalho de Conclusão de Curso, monografia de especialização, dissertação e tese sobre Educação Escolar Indígena</w:t>
            </w:r>
          </w:p>
        </w:tc>
        <w:tc>
          <w:tcPr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7A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 por produto</w:t>
            </w:r>
          </w:p>
        </w:tc>
        <w:tc>
          <w:tcPr>
            <w:vMerge w:val="continue"/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7C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7E">
            <w:pPr>
              <w:widowControl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Experiência em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atividades administrativas de apoio a projetos/programas destinados à formação de professores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7F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 por ano</w:t>
            </w:r>
          </w:p>
        </w:tc>
        <w:tc>
          <w:tcPr>
            <w:vMerge w:val="continue"/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81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83">
            <w:pPr>
              <w:widowControl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Participação como organizador na produção de Material didático voltado para a temática Indígena</w:t>
            </w:r>
          </w:p>
        </w:tc>
        <w:tc>
          <w:tcPr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84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 por produto</w:t>
            </w:r>
          </w:p>
        </w:tc>
        <w:tc>
          <w:tcPr>
            <w:vMerge w:val="continue"/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86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8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Produção acadêmica</w:t>
            </w:r>
          </w:p>
          <w:p w:rsidR="00000000" w:rsidDel="00000000" w:rsidP="00000000" w:rsidRDefault="00000000" w:rsidRPr="00000000" w14:paraId="0000008E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Produção acadêmica</w:t>
            </w:r>
          </w:p>
          <w:p w:rsidR="00000000" w:rsidDel="00000000" w:rsidP="00000000" w:rsidRDefault="00000000" w:rsidRPr="00000000" w14:paraId="0000009E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13.38582677165356" w:type="dxa"/>
              <w:left w:w="-113.38582677165356" w:type="dxa"/>
              <w:bottom w:w="-113.38582677165356" w:type="dxa"/>
              <w:right w:w="-113.38582677165356" w:type="dxa"/>
            </w:tcMar>
          </w:tcPr>
          <w:p w:rsidR="00000000" w:rsidDel="00000000" w:rsidP="00000000" w:rsidRDefault="00000000" w:rsidRPr="00000000" w14:paraId="0000009F">
            <w:pPr>
              <w:widowControl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Publicação de Artigos Científicos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Qualis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A1 e A2 - CAPES segundo última avaliação sobre a temática da Educação Escolar Indígena</w:t>
            </w:r>
          </w:p>
        </w:tc>
        <w:tc>
          <w:tcPr>
            <w:tcMar>
              <w:top w:w="-113.38582677165356" w:type="dxa"/>
              <w:left w:w="-113.38582677165356" w:type="dxa"/>
              <w:bottom w:w="-113.38582677165356" w:type="dxa"/>
              <w:right w:w="-113.38582677165356" w:type="dxa"/>
            </w:tcMar>
          </w:tcPr>
          <w:p w:rsidR="00000000" w:rsidDel="00000000" w:rsidP="00000000" w:rsidRDefault="00000000" w:rsidRPr="00000000" w14:paraId="000000A0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1,0 por artigo </w:t>
            </w:r>
          </w:p>
        </w:tc>
        <w:tc>
          <w:tcPr>
            <w:vMerge w:val="restart"/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A1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0A9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B8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13.38582677165356" w:type="dxa"/>
              <w:left w:w="-113.38582677165356" w:type="dxa"/>
              <w:bottom w:w="-113.38582677165356" w:type="dxa"/>
              <w:right w:w="-113.38582677165356" w:type="dxa"/>
            </w:tcMar>
          </w:tcPr>
          <w:p w:rsidR="00000000" w:rsidDel="00000000" w:rsidP="00000000" w:rsidRDefault="00000000" w:rsidRPr="00000000" w14:paraId="000000BA">
            <w:pPr>
              <w:widowControl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Publicação de Artigos Científicos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Qualis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A1 e A2 - CAPES segundo última avaliação sobre temas das áreas da Educação/Ensino ou Ciências Humanas e Sociais ou Linguagens ou Linguística ou Matemática</w:t>
            </w:r>
          </w:p>
        </w:tc>
        <w:tc>
          <w:tcPr>
            <w:tcMar>
              <w:top w:w="-113.38582677165356" w:type="dxa"/>
              <w:left w:w="-113.38582677165356" w:type="dxa"/>
              <w:bottom w:w="-113.38582677165356" w:type="dxa"/>
              <w:right w:w="-113.38582677165356" w:type="dxa"/>
            </w:tcMar>
          </w:tcPr>
          <w:p w:rsidR="00000000" w:rsidDel="00000000" w:rsidP="00000000" w:rsidRDefault="00000000" w:rsidRPr="00000000" w14:paraId="000000BB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0,9 por artigo </w:t>
            </w:r>
          </w:p>
        </w:tc>
        <w:tc>
          <w:tcPr>
            <w:vMerge w:val="continue"/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BD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13.38582677165356" w:type="dxa"/>
              <w:left w:w="-113.38582677165356" w:type="dxa"/>
              <w:bottom w:w="-113.38582677165356" w:type="dxa"/>
              <w:right w:w="-113.38582677165356" w:type="dxa"/>
            </w:tcMar>
          </w:tcPr>
          <w:p w:rsidR="00000000" w:rsidDel="00000000" w:rsidP="00000000" w:rsidRDefault="00000000" w:rsidRPr="00000000" w14:paraId="000000BF">
            <w:pPr>
              <w:widowControl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Publicação de Artigos Científicos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Qualis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A3 e A4 - CAPES segundo última avaliação sobre a temática da Educação Escolar Indígena</w:t>
            </w:r>
          </w:p>
        </w:tc>
        <w:tc>
          <w:tcPr>
            <w:tcMar>
              <w:top w:w="-113.38582677165356" w:type="dxa"/>
              <w:left w:w="-113.38582677165356" w:type="dxa"/>
              <w:bottom w:w="-113.38582677165356" w:type="dxa"/>
              <w:right w:w="-113.38582677165356" w:type="dxa"/>
            </w:tcMar>
          </w:tcPr>
          <w:p w:rsidR="00000000" w:rsidDel="00000000" w:rsidP="00000000" w:rsidRDefault="00000000" w:rsidRPr="00000000" w14:paraId="000000C0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0,8 por artigo </w:t>
            </w:r>
          </w:p>
        </w:tc>
        <w:tc>
          <w:tcPr>
            <w:vMerge w:val="continue"/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C2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13.38582677165356" w:type="dxa"/>
              <w:left w:w="-113.38582677165356" w:type="dxa"/>
              <w:bottom w:w="-113.38582677165356" w:type="dxa"/>
              <w:right w:w="-113.38582677165356" w:type="dxa"/>
            </w:tcMar>
          </w:tcPr>
          <w:p w:rsidR="00000000" w:rsidDel="00000000" w:rsidP="00000000" w:rsidRDefault="00000000" w:rsidRPr="00000000" w14:paraId="000000C4">
            <w:pPr>
              <w:widowControl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Publicação de Artigos Científicos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Qualis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A3 e A4 - CAPES segundo última avaliação temas das áreas da Educação/Ensino ou Ciências Humanas e Sociais ou Linguagens ou Linguística ou Matemática</w:t>
            </w:r>
          </w:p>
        </w:tc>
        <w:tc>
          <w:tcPr>
            <w:tcMar>
              <w:top w:w="-113.38582677165356" w:type="dxa"/>
              <w:left w:w="-113.38582677165356" w:type="dxa"/>
              <w:bottom w:w="-113.38582677165356" w:type="dxa"/>
              <w:right w:w="-113.38582677165356" w:type="dxa"/>
            </w:tcMar>
          </w:tcPr>
          <w:p w:rsidR="00000000" w:rsidDel="00000000" w:rsidP="00000000" w:rsidRDefault="00000000" w:rsidRPr="00000000" w14:paraId="000000C5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0,7 por artigo</w:t>
            </w:r>
          </w:p>
        </w:tc>
        <w:tc>
          <w:tcPr>
            <w:vMerge w:val="continue"/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C7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13.38582677165356" w:type="dxa"/>
              <w:left w:w="-113.38582677165356" w:type="dxa"/>
              <w:bottom w:w="-113.38582677165356" w:type="dxa"/>
              <w:right w:w="-113.38582677165356" w:type="dxa"/>
            </w:tcMar>
          </w:tcPr>
          <w:p w:rsidR="00000000" w:rsidDel="00000000" w:rsidP="00000000" w:rsidRDefault="00000000" w:rsidRPr="00000000" w14:paraId="000000C9">
            <w:pPr>
              <w:widowControl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Publicação de Artigos Científicos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Qualis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B1, B2, B3 e B4 - CAPES segundo última avaliação sobre a temática da Educação Escolar Indígena</w:t>
            </w:r>
          </w:p>
        </w:tc>
        <w:tc>
          <w:tcPr>
            <w:tcMar>
              <w:top w:w="-113.38582677165356" w:type="dxa"/>
              <w:left w:w="-113.38582677165356" w:type="dxa"/>
              <w:bottom w:w="-113.38582677165356" w:type="dxa"/>
              <w:right w:w="-113.38582677165356" w:type="dxa"/>
            </w:tcMar>
          </w:tcPr>
          <w:p w:rsidR="00000000" w:rsidDel="00000000" w:rsidP="00000000" w:rsidRDefault="00000000" w:rsidRPr="00000000" w14:paraId="000000CA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0,6 por artigo </w:t>
            </w:r>
          </w:p>
        </w:tc>
        <w:tc>
          <w:tcPr>
            <w:vMerge w:val="continue"/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CC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13.38582677165356" w:type="dxa"/>
              <w:left w:w="-113.38582677165356" w:type="dxa"/>
              <w:bottom w:w="-113.38582677165356" w:type="dxa"/>
              <w:right w:w="-113.38582677165356" w:type="dxa"/>
            </w:tcMar>
          </w:tcPr>
          <w:p w:rsidR="00000000" w:rsidDel="00000000" w:rsidP="00000000" w:rsidRDefault="00000000" w:rsidRPr="00000000" w14:paraId="000000CE">
            <w:pPr>
              <w:widowControl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Publicação de Artigos Científicos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Qualis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B1, B2, B3 e B4 - CAPES segundo última avaliação sobre temas das áreas da Educação/Ensino ou Ciências Humanas e Sociais ou Linguagens ou Linguística ou Matemática</w:t>
            </w:r>
          </w:p>
        </w:tc>
        <w:tc>
          <w:tcPr>
            <w:tcMar>
              <w:top w:w="-113.38582677165356" w:type="dxa"/>
              <w:left w:w="-113.38582677165356" w:type="dxa"/>
              <w:bottom w:w="-113.38582677165356" w:type="dxa"/>
              <w:right w:w="-113.38582677165356" w:type="dxa"/>
            </w:tcMar>
          </w:tcPr>
          <w:p w:rsidR="00000000" w:rsidDel="00000000" w:rsidP="00000000" w:rsidRDefault="00000000" w:rsidRPr="00000000" w14:paraId="000000CF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0,5 por artigo</w:t>
            </w:r>
          </w:p>
        </w:tc>
        <w:tc>
          <w:tcPr>
            <w:vMerge w:val="continue"/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D1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13.38582677165356" w:type="dxa"/>
              <w:left w:w="-113.38582677165356" w:type="dxa"/>
              <w:bottom w:w="-113.38582677165356" w:type="dxa"/>
              <w:right w:w="-113.38582677165356" w:type="dxa"/>
            </w:tcMar>
          </w:tcPr>
          <w:p w:rsidR="00000000" w:rsidDel="00000000" w:rsidP="00000000" w:rsidRDefault="00000000" w:rsidRPr="00000000" w14:paraId="000000D3">
            <w:pPr>
              <w:widowControl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Publicação de Artigos Científicos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Qualis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 - CAPES segundo última avaliação ou artigos não inseridos no sistema Qualis  sobre a temática da Educação Escolar Indígena</w:t>
            </w:r>
          </w:p>
        </w:tc>
        <w:tc>
          <w:tcPr>
            <w:tcMar>
              <w:top w:w="-113.38582677165356" w:type="dxa"/>
              <w:left w:w="-113.38582677165356" w:type="dxa"/>
              <w:bottom w:w="-113.38582677165356" w:type="dxa"/>
              <w:right w:w="-113.38582677165356" w:type="dxa"/>
            </w:tcMar>
          </w:tcPr>
          <w:p w:rsidR="00000000" w:rsidDel="00000000" w:rsidP="00000000" w:rsidRDefault="00000000" w:rsidRPr="00000000" w14:paraId="000000D4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0,4 por artigo </w:t>
            </w:r>
          </w:p>
        </w:tc>
        <w:tc>
          <w:tcPr>
            <w:vMerge w:val="continue"/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D6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13.38582677165356" w:type="dxa"/>
              <w:left w:w="-113.38582677165356" w:type="dxa"/>
              <w:bottom w:w="-113.38582677165356" w:type="dxa"/>
              <w:right w:w="-113.38582677165356" w:type="dxa"/>
            </w:tcMar>
          </w:tcPr>
          <w:p w:rsidR="00000000" w:rsidDel="00000000" w:rsidP="00000000" w:rsidRDefault="00000000" w:rsidRPr="00000000" w14:paraId="000000D8">
            <w:pPr>
              <w:widowControl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Publicação de Artigos Científicos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Qualis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 - CAPES segundo última avaliação ou artigos não inseridos no sistema Qualis sobre temas das áreas da Educação/Ensino ou Ciências Humanas e Sociais ou Linguagens ou Linguística ou Matemática</w:t>
            </w:r>
          </w:p>
        </w:tc>
        <w:tc>
          <w:tcPr>
            <w:tcMar>
              <w:top w:w="-113.38582677165356" w:type="dxa"/>
              <w:left w:w="-113.38582677165356" w:type="dxa"/>
              <w:bottom w:w="-113.38582677165356" w:type="dxa"/>
              <w:right w:w="-113.38582677165356" w:type="dxa"/>
            </w:tcMar>
          </w:tcPr>
          <w:p w:rsidR="00000000" w:rsidDel="00000000" w:rsidP="00000000" w:rsidRDefault="00000000" w:rsidRPr="00000000" w14:paraId="000000D9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0,3 por artigo </w:t>
            </w:r>
          </w:p>
        </w:tc>
        <w:tc>
          <w:tcPr>
            <w:vMerge w:val="continue"/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13.38582677165356" w:type="dxa"/>
              <w:left w:w="-113.38582677165356" w:type="dxa"/>
              <w:bottom w:w="-113.38582677165356" w:type="dxa"/>
              <w:right w:w="-113.38582677165356" w:type="dxa"/>
            </w:tcMar>
          </w:tcPr>
          <w:p w:rsidR="00000000" w:rsidDel="00000000" w:rsidP="00000000" w:rsidRDefault="00000000" w:rsidRPr="00000000" w14:paraId="000000DB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13.38582677165356" w:type="dxa"/>
              <w:left w:w="-113.38582677165356" w:type="dxa"/>
              <w:bottom w:w="-113.38582677165356" w:type="dxa"/>
              <w:right w:w="-113.38582677165356" w:type="dxa"/>
            </w:tcMar>
          </w:tcPr>
          <w:p w:rsidR="00000000" w:rsidDel="00000000" w:rsidP="00000000" w:rsidRDefault="00000000" w:rsidRPr="00000000" w14:paraId="000000DD">
            <w:pPr>
              <w:widowControl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Publicação de livro (contagem por livro publicado com ISBN)  sobre a temática da Educação Escolar Indígena</w:t>
            </w:r>
          </w:p>
        </w:tc>
        <w:tc>
          <w:tcPr>
            <w:tcMar>
              <w:top w:w="-113.38582677165356" w:type="dxa"/>
              <w:left w:w="-113.38582677165356" w:type="dxa"/>
              <w:bottom w:w="-113.38582677165356" w:type="dxa"/>
              <w:right w:w="-113.38582677165356" w:type="dxa"/>
            </w:tcMar>
          </w:tcPr>
          <w:p w:rsidR="00000000" w:rsidDel="00000000" w:rsidP="00000000" w:rsidRDefault="00000000" w:rsidRPr="00000000" w14:paraId="000000DE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0,5 por livro</w:t>
            </w:r>
          </w:p>
        </w:tc>
        <w:tc>
          <w:tcPr>
            <w:vMerge w:val="continue"/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13.38582677165356" w:type="dxa"/>
              <w:left w:w="-113.38582677165356" w:type="dxa"/>
              <w:bottom w:w="-113.38582677165356" w:type="dxa"/>
              <w:right w:w="-113.38582677165356" w:type="dxa"/>
            </w:tcMar>
          </w:tcPr>
          <w:p w:rsidR="00000000" w:rsidDel="00000000" w:rsidP="00000000" w:rsidRDefault="00000000" w:rsidRPr="00000000" w14:paraId="000000E0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13.38582677165356" w:type="dxa"/>
              <w:left w:w="-113.38582677165356" w:type="dxa"/>
              <w:bottom w:w="-113.38582677165356" w:type="dxa"/>
              <w:right w:w="-113.38582677165356" w:type="dxa"/>
            </w:tcMar>
          </w:tcPr>
          <w:p w:rsidR="00000000" w:rsidDel="00000000" w:rsidP="00000000" w:rsidRDefault="00000000" w:rsidRPr="00000000" w14:paraId="000000E2">
            <w:pPr>
              <w:widowControl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Publicação de livro (contagem por livro publicado com ISBN)  sobre temas das áreas da Educação/Ensino ou Ciências Humanas e Sociais ou Linguagens ou Linguística ou Matemática</w:t>
            </w:r>
          </w:p>
        </w:tc>
        <w:tc>
          <w:tcPr>
            <w:tcMar>
              <w:top w:w="-113.38582677165356" w:type="dxa"/>
              <w:left w:w="-113.38582677165356" w:type="dxa"/>
              <w:bottom w:w="-113.38582677165356" w:type="dxa"/>
              <w:right w:w="-113.38582677165356" w:type="dxa"/>
            </w:tcMar>
          </w:tcPr>
          <w:p w:rsidR="00000000" w:rsidDel="00000000" w:rsidP="00000000" w:rsidRDefault="00000000" w:rsidRPr="00000000" w14:paraId="000000E3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0,4 por livro</w:t>
            </w:r>
          </w:p>
        </w:tc>
        <w:tc>
          <w:tcPr>
            <w:vMerge w:val="continue"/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13.38582677165356" w:type="dxa"/>
              <w:left w:w="-113.38582677165356" w:type="dxa"/>
              <w:bottom w:w="-113.38582677165356" w:type="dxa"/>
              <w:right w:w="-113.38582677165356" w:type="dxa"/>
            </w:tcMar>
          </w:tcPr>
          <w:p w:rsidR="00000000" w:rsidDel="00000000" w:rsidP="00000000" w:rsidRDefault="00000000" w:rsidRPr="00000000" w14:paraId="000000E5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13.38582677165356" w:type="dxa"/>
              <w:left w:w="-113.38582677165356" w:type="dxa"/>
              <w:bottom w:w="-113.38582677165356" w:type="dxa"/>
              <w:right w:w="-113.38582677165356" w:type="dxa"/>
            </w:tcMar>
          </w:tcPr>
          <w:p w:rsidR="00000000" w:rsidDel="00000000" w:rsidP="00000000" w:rsidRDefault="00000000" w:rsidRPr="00000000" w14:paraId="000000E7">
            <w:pPr>
              <w:widowControl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Publicação de capítulo de livro (contagem por capítulo em livro com ISBN)   sobre a temática da Educação Escolar Indígena</w:t>
            </w:r>
          </w:p>
        </w:tc>
        <w:tc>
          <w:tcPr>
            <w:tcMar>
              <w:top w:w="-113.38582677165356" w:type="dxa"/>
              <w:left w:w="-113.38582677165356" w:type="dxa"/>
              <w:bottom w:w="-113.38582677165356" w:type="dxa"/>
              <w:right w:w="-113.38582677165356" w:type="dxa"/>
            </w:tcMar>
          </w:tcPr>
          <w:p w:rsidR="00000000" w:rsidDel="00000000" w:rsidP="00000000" w:rsidRDefault="00000000" w:rsidRPr="00000000" w14:paraId="000000E8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0,2 por capítulo</w:t>
            </w:r>
          </w:p>
        </w:tc>
        <w:tc>
          <w:tcPr>
            <w:vMerge w:val="continue"/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13.38582677165356" w:type="dxa"/>
              <w:left w:w="-113.38582677165356" w:type="dxa"/>
              <w:bottom w:w="-113.38582677165356" w:type="dxa"/>
              <w:right w:w="-113.38582677165356" w:type="dxa"/>
            </w:tcMar>
          </w:tcPr>
          <w:p w:rsidR="00000000" w:rsidDel="00000000" w:rsidP="00000000" w:rsidRDefault="00000000" w:rsidRPr="00000000" w14:paraId="000000EA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13.38582677165356" w:type="dxa"/>
              <w:left w:w="-113.38582677165356" w:type="dxa"/>
              <w:bottom w:w="-113.38582677165356" w:type="dxa"/>
              <w:right w:w="-113.38582677165356" w:type="dxa"/>
            </w:tcMar>
          </w:tcPr>
          <w:p w:rsidR="00000000" w:rsidDel="00000000" w:rsidP="00000000" w:rsidRDefault="00000000" w:rsidRPr="00000000" w14:paraId="000000EC">
            <w:pPr>
              <w:widowControl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Publicação de capítulo de livro (contagem por capítulo em livro com ISBN)  sobre temas das áreas da Educação/Ensino ou Ciências Humanas e Sociais ou Linguagens ou Linguística ou Matemática</w:t>
            </w:r>
          </w:p>
          <w:p w:rsidR="00000000" w:rsidDel="00000000" w:rsidP="00000000" w:rsidRDefault="00000000" w:rsidRPr="00000000" w14:paraId="000000ED">
            <w:pPr>
              <w:widowControl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13.38582677165356" w:type="dxa"/>
              <w:left w:w="-113.38582677165356" w:type="dxa"/>
              <w:bottom w:w="-113.38582677165356" w:type="dxa"/>
              <w:right w:w="-113.38582677165356" w:type="dxa"/>
            </w:tcMar>
          </w:tcPr>
          <w:p w:rsidR="00000000" w:rsidDel="00000000" w:rsidP="00000000" w:rsidRDefault="00000000" w:rsidRPr="00000000" w14:paraId="000000EE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0,1 por capítulo</w:t>
            </w:r>
          </w:p>
        </w:tc>
        <w:tc>
          <w:tcPr>
            <w:vMerge w:val="continue"/>
            <w:tcMar>
              <w:top w:w="-170.07874015748033" w:type="dxa"/>
              <w:left w:w="-170.07874015748033" w:type="dxa"/>
              <w:bottom w:w="-170.07874015748033" w:type="dxa"/>
              <w:right w:w="-170.07874015748033" w:type="dxa"/>
            </w:tcMar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13.38582677165356" w:type="dxa"/>
              <w:left w:w="-113.38582677165356" w:type="dxa"/>
              <w:bottom w:w="-113.38582677165356" w:type="dxa"/>
              <w:right w:w="-113.38582677165356" w:type="dxa"/>
            </w:tcMar>
          </w:tcPr>
          <w:p w:rsidR="00000000" w:rsidDel="00000000" w:rsidP="00000000" w:rsidRDefault="00000000" w:rsidRPr="00000000" w14:paraId="000000F0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Merge w:val="restart"/>
          </w:tcPr>
          <w:p w:rsidR="00000000" w:rsidDel="00000000" w:rsidP="00000000" w:rsidRDefault="00000000" w:rsidRPr="00000000" w14:paraId="000000F1">
            <w:pPr>
              <w:widowControl w:val="1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1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Pontuação final</w:t>
            </w:r>
          </w:p>
        </w:tc>
        <w:tc>
          <w:tcPr/>
          <w:p w:rsidR="00000000" w:rsidDel="00000000" w:rsidP="00000000" w:rsidRDefault="00000000" w:rsidRPr="00000000" w14:paraId="000000F5">
            <w:pPr>
              <w:widowControl w:val="1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Pontuação máxima </w:t>
            </w:r>
          </w:p>
        </w:tc>
        <w:tc>
          <w:tcPr/>
          <w:p w:rsidR="00000000" w:rsidDel="00000000" w:rsidP="00000000" w:rsidRDefault="00000000" w:rsidRPr="00000000" w14:paraId="000000F6">
            <w:pPr>
              <w:widowControl w:val="1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Pontuação total do(a) candidato(a)</w:t>
            </w:r>
          </w:p>
        </w:tc>
      </w:tr>
      <w:tr>
        <w:trPr>
          <w:cantSplit w:val="0"/>
          <w:trHeight w:val="230.52978515625" w:hRule="atLeast"/>
          <w:tblHeader w:val="0"/>
        </w:trPr>
        <w:tc>
          <w:tcPr>
            <w:gridSpan w:val="3"/>
            <w:vMerge w:val="continue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widowControl w:val="1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FB">
            <w:pPr>
              <w:widowControl w:val="1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C">
      <w:pPr>
        <w:widowControl w:val="1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widowControl w:val="1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widowControl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Observações:</w:t>
      </w:r>
    </w:p>
    <w:p w:rsidR="00000000" w:rsidDel="00000000" w:rsidP="00000000" w:rsidRDefault="00000000" w:rsidRPr="00000000" w14:paraId="000000FF">
      <w:pPr>
        <w:widowControl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00">
      <w:pPr>
        <w:widowControl w:val="1"/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Cada certificado/ comprovação será contabilizado apenas uma única vez.</w:t>
      </w:r>
    </w:p>
    <w:p w:rsidR="00000000" w:rsidDel="00000000" w:rsidP="00000000" w:rsidRDefault="00000000" w:rsidRPr="00000000" w14:paraId="00000101">
      <w:pPr>
        <w:widowControl w:val="1"/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comprovação da pontuação atribuída pelo(a) candidato(a) será realizada com base na conferência da documentação submetida no ato de inscrição. </w:t>
      </w:r>
    </w:p>
    <w:p w:rsidR="00000000" w:rsidDel="00000000" w:rsidP="00000000" w:rsidRDefault="00000000" w:rsidRPr="00000000" w14:paraId="00000102">
      <w:pPr>
        <w:widowControl w:val="1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widowControl w:val="1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134" w:top="1134" w:left="1134" w:right="1134" w:header="0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5">
    <w:pPr>
      <w:jc w:val="center"/>
      <w:rPr/>
    </w:pPr>
    <w:r w:rsidDel="00000000" w:rsidR="00000000" w:rsidRPr="00000000">
      <w:rPr>
        <w:rtl w:val="0"/>
      </w:rPr>
      <w:t xml:space="preserve">Edital nº 92/2024/PROGRAD (28/06/2024) - Ação Saberes Indígenas na Escola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  <w:outlineLvl w:val="0"/>
    </w:pPr>
    <w:rPr>
      <w:b w:val="1"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outlineLvl w:val="1"/>
    </w:pPr>
    <w:rPr>
      <w:b w:val="1"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2"/>
    </w:pPr>
    <w:rPr>
      <w:b w:val="1"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/>
      <w:outlineLvl w:val="3"/>
    </w:pPr>
    <w:rPr>
      <w:b w:val="1"/>
      <w:color w:val="000000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/>
      <w:outlineLvl w:val="4"/>
    </w:pPr>
    <w:rPr>
      <w:b w:val="1"/>
      <w:color w:val="000000"/>
    </w:rPr>
  </w:style>
  <w:style w:type="paragraph" w:styleId="Ttulo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/>
      <w:outlineLvl w:val="5"/>
    </w:pPr>
    <w:rPr>
      <w:b w:val="1"/>
      <w:color w:val="000000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</w:pPr>
    <w:rPr>
      <w:b w:val="1"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3" w:customStyle="1">
    <w:name w:val="3"/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2" w:customStyle="1">
    <w:name w:val="2"/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1" w:customStyle="1">
    <w:name w:val="1"/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character" w:styleId="Hyperlink">
    <w:name w:val="Hyperlink"/>
    <w:basedOn w:val="Fontepargpadro"/>
    <w:uiPriority w:val="99"/>
    <w:unhideWhenUsed w:val="1"/>
    <w:rsid w:val="000F14A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0F14A2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0F14A2"/>
    <w:rPr>
      <w:rFonts w:ascii="Segoe UI" w:cs="Segoe UI" w:hAnsi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0F14A2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0F14A2"/>
    <w:rPr>
      <w:b w:val="1"/>
      <w:bCs w:val="1"/>
      <w:sz w:val="20"/>
      <w:szCs w:val="20"/>
    </w:rPr>
  </w:style>
  <w:style w:type="paragraph" w:styleId="PargrafodaLista">
    <w:name w:val="List Paragraph"/>
    <w:basedOn w:val="Normal"/>
    <w:uiPriority w:val="34"/>
    <w:qFormat w:val="1"/>
    <w:rsid w:val="0023463C"/>
    <w:pPr>
      <w:ind w:left="720"/>
      <w:contextualSpacing w:val="1"/>
    </w:pPr>
  </w:style>
  <w:style w:type="character" w:styleId="MenoPendente">
    <w:name w:val="Unresolved Mention"/>
    <w:basedOn w:val="Fontepargpadro"/>
    <w:uiPriority w:val="99"/>
    <w:semiHidden w:val="1"/>
    <w:unhideWhenUsed w:val="1"/>
    <w:rsid w:val="006B1589"/>
    <w:rPr>
      <w:color w:val="605e5c"/>
      <w:shd w:color="auto" w:fill="e1dfdd" w:val="clear"/>
    </w:rPr>
  </w:style>
  <w:style w:type="table" w:styleId="Tabelacomgrade">
    <w:name w:val="Table Grid"/>
    <w:basedOn w:val="Tabelanormal"/>
    <w:uiPriority w:val="39"/>
    <w:rsid w:val="00FD0B2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linkVisitado">
    <w:name w:val="FollowedHyperlink"/>
    <w:basedOn w:val="Fontepargpadro"/>
    <w:uiPriority w:val="99"/>
    <w:semiHidden w:val="1"/>
    <w:unhideWhenUsed w:val="1"/>
    <w:rsid w:val="007B3817"/>
    <w:rPr>
      <w:color w:val="800080" w:themeColor="followedHyperlink"/>
      <w:u w:val="single"/>
    </w:rPr>
  </w:style>
  <w:style w:type="paragraph" w:styleId="Default" w:customStyle="1">
    <w:name w:val="Default"/>
    <w:rsid w:val="00FB6571"/>
    <w:pPr>
      <w:widowControl w:val="1"/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  <w:lang w:val="pt-BR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baiCZEkx4SGXCwd372sobnB8UA==">CgMxLjAyCWguMWZvYjl0ZTIOaC5pd2VzcW9ubmU0ZjMyDmgueGM2azZqcGt2dnR3Mg5oLmh4bmVrNjd4M2ZwdTgAciExaEQ3Y19sTlhfVlNscTJoTHBfeXM4S0hURVJldzZ5a00=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2022-05-07T12:21:00Z</dcterms:created>
  <dc:creator>usuario</dc:creator>
</cp:coreProperties>
</file>