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C519" w14:textId="55D3FE32" w:rsidR="006257C8" w:rsidRPr="000F14A2" w:rsidRDefault="00D71296" w:rsidP="00F04516">
      <w:pPr>
        <w:widowControl/>
        <w:ind w:left="4338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bookmarkStart w:id="0" w:name="_Hlk99456579"/>
      <w:r w:rsidRPr="000F14A2">
        <w:rPr>
          <w:noProof/>
          <w:lang w:val="pt-BR"/>
        </w:rPr>
        <w:drawing>
          <wp:inline distT="0" distB="0" distL="0" distR="0" wp14:anchorId="33F146FB" wp14:editId="4A3CCC4C">
            <wp:extent cx="754380" cy="71628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1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1268EB" w14:textId="77777777" w:rsidR="00AA7D36" w:rsidRDefault="00D71296" w:rsidP="00AA7D36">
      <w:pPr>
        <w:widowControl/>
        <w:numPr>
          <w:ilvl w:val="0"/>
          <w:numId w:val="1"/>
        </w:numPr>
        <w:tabs>
          <w:tab w:val="left" w:pos="0"/>
        </w:tabs>
        <w:spacing w:line="276" w:lineRule="auto"/>
        <w:ind w:left="963" w:right="960"/>
        <w:jc w:val="center"/>
        <w:rPr>
          <w:rFonts w:ascii="Times New Roman" w:hAnsi="Times New Roman" w:cs="Times New Roman"/>
          <w:b/>
          <w:lang w:val="pt-BR"/>
        </w:rPr>
      </w:pPr>
      <w:r w:rsidRPr="00AA7D36">
        <w:rPr>
          <w:rFonts w:ascii="Times New Roman" w:hAnsi="Times New Roman" w:cs="Times New Roman"/>
          <w:b/>
          <w:lang w:val="pt-BR"/>
        </w:rPr>
        <w:t>MINISTÉRIO DA EDUCAÇÃO</w:t>
      </w:r>
    </w:p>
    <w:p w14:paraId="3C1C6CA6" w14:textId="1F8271AA" w:rsidR="006257C8" w:rsidRPr="00AA7D36" w:rsidRDefault="00AA7D36" w:rsidP="00AA7D36">
      <w:pPr>
        <w:widowControl/>
        <w:numPr>
          <w:ilvl w:val="0"/>
          <w:numId w:val="1"/>
        </w:numPr>
        <w:tabs>
          <w:tab w:val="left" w:pos="0"/>
        </w:tabs>
        <w:spacing w:line="276" w:lineRule="auto"/>
        <w:ind w:right="960"/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 xml:space="preserve">          </w:t>
      </w:r>
      <w:r w:rsidR="00D71296" w:rsidRPr="00AA7D36">
        <w:rPr>
          <w:rFonts w:ascii="Times New Roman" w:hAnsi="Times New Roman" w:cs="Times New Roman"/>
          <w:b/>
          <w:lang w:val="pt-BR"/>
        </w:rPr>
        <w:t xml:space="preserve">UNIVERSIDADE FEDERAL DA INTEGRAÇÃO LATINO-AMERICANA – </w:t>
      </w:r>
      <w:r w:rsidRPr="00AA7D36">
        <w:rPr>
          <w:rFonts w:ascii="Times New Roman" w:hAnsi="Times New Roman" w:cs="Times New Roman"/>
          <w:b/>
          <w:lang w:val="pt-BR"/>
        </w:rPr>
        <w:t>U</w:t>
      </w:r>
      <w:r w:rsidR="00D71296" w:rsidRPr="00AA7D36">
        <w:rPr>
          <w:rFonts w:ascii="Times New Roman" w:hAnsi="Times New Roman" w:cs="Times New Roman"/>
          <w:b/>
          <w:lang w:val="pt-BR"/>
        </w:rPr>
        <w:t xml:space="preserve">NILA </w:t>
      </w:r>
    </w:p>
    <w:p w14:paraId="2980F95E" w14:textId="77777777" w:rsidR="006257C8" w:rsidRPr="00AA7D36" w:rsidRDefault="00D71296">
      <w:pPr>
        <w:spacing w:before="1" w:line="276" w:lineRule="auto"/>
        <w:ind w:left="966" w:right="960"/>
        <w:jc w:val="center"/>
        <w:rPr>
          <w:rFonts w:ascii="Times New Roman" w:hAnsi="Times New Roman" w:cs="Times New Roman"/>
          <w:b/>
          <w:lang w:val="pt-BR"/>
        </w:rPr>
      </w:pPr>
      <w:r w:rsidRPr="00AA7D36">
        <w:rPr>
          <w:rFonts w:ascii="Times New Roman" w:hAnsi="Times New Roman" w:cs="Times New Roman"/>
          <w:b/>
          <w:lang w:val="pt-BR"/>
        </w:rPr>
        <w:t>PRÓ-REITORIA DE GRADUAÇÃO</w:t>
      </w:r>
    </w:p>
    <w:p w14:paraId="53EB558D" w14:textId="77777777" w:rsidR="006257C8" w:rsidRPr="000F14A2" w:rsidRDefault="006257C8">
      <w:pPr>
        <w:spacing w:line="276" w:lineRule="auto"/>
        <w:jc w:val="center"/>
        <w:rPr>
          <w:b/>
          <w:lang w:val="pt-BR"/>
        </w:rPr>
      </w:pPr>
    </w:p>
    <w:p w14:paraId="063DEA3A" w14:textId="07E18075" w:rsidR="006257C8" w:rsidRDefault="00D71296">
      <w:pPr>
        <w:spacing w:line="276" w:lineRule="auto"/>
        <w:jc w:val="center"/>
        <w:rPr>
          <w:rFonts w:ascii="0" w:eastAsia="0" w:hAnsi="0" w:cs="0"/>
          <w:b/>
          <w:sz w:val="24"/>
          <w:szCs w:val="24"/>
          <w:lang w:val="pt-BR"/>
        </w:rPr>
      </w:pPr>
      <w:r w:rsidRPr="000F14A2">
        <w:rPr>
          <w:rFonts w:ascii="0" w:eastAsia="0" w:hAnsi="0" w:cs="0"/>
          <w:b/>
          <w:sz w:val="24"/>
          <w:szCs w:val="24"/>
          <w:lang w:val="pt-BR"/>
        </w:rPr>
        <w:t xml:space="preserve">EDITAL Nº </w:t>
      </w:r>
      <w:r w:rsidR="009F5F52">
        <w:rPr>
          <w:rFonts w:ascii="0" w:eastAsia="0" w:hAnsi="0" w:cs="0"/>
          <w:b/>
          <w:sz w:val="24"/>
          <w:szCs w:val="24"/>
          <w:lang w:val="pt-BR"/>
        </w:rPr>
        <w:t>XXX</w:t>
      </w:r>
      <w:r w:rsidR="00D13C56">
        <w:rPr>
          <w:rFonts w:ascii="0" w:eastAsia="0" w:hAnsi="0" w:cs="0"/>
          <w:b/>
          <w:sz w:val="24"/>
          <w:szCs w:val="24"/>
          <w:lang w:val="pt-BR"/>
        </w:rPr>
        <w:t>/</w:t>
      </w:r>
      <w:r w:rsidRPr="001C0CDB">
        <w:rPr>
          <w:rFonts w:ascii="0" w:eastAsia="0" w:hAnsi="0" w:cs="0"/>
          <w:b/>
          <w:sz w:val="24"/>
          <w:szCs w:val="24"/>
          <w:lang w:val="pt-BR"/>
        </w:rPr>
        <w:t>202</w:t>
      </w:r>
      <w:r w:rsidR="00F437E0">
        <w:rPr>
          <w:rFonts w:ascii="0" w:eastAsia="0" w:hAnsi="0" w:cs="0"/>
          <w:b/>
          <w:sz w:val="24"/>
          <w:szCs w:val="24"/>
          <w:lang w:val="pt-BR"/>
        </w:rPr>
        <w:t>2</w:t>
      </w:r>
      <w:r w:rsidRPr="000F14A2">
        <w:rPr>
          <w:rFonts w:ascii="0" w:eastAsia="0" w:hAnsi="0" w:cs="0"/>
          <w:b/>
          <w:sz w:val="24"/>
          <w:szCs w:val="24"/>
          <w:lang w:val="pt-BR"/>
        </w:rPr>
        <w:t>/PROGRAD</w:t>
      </w:r>
    </w:p>
    <w:bookmarkEnd w:id="0"/>
    <w:p w14:paraId="0245985A" w14:textId="42F25657" w:rsidR="00F437E0" w:rsidRDefault="00F437E0">
      <w:pPr>
        <w:spacing w:line="276" w:lineRule="auto"/>
        <w:jc w:val="center"/>
        <w:rPr>
          <w:rFonts w:ascii="0" w:eastAsia="0" w:hAnsi="0" w:cs="0"/>
          <w:b/>
          <w:sz w:val="24"/>
          <w:szCs w:val="24"/>
          <w:lang w:val="pt-BR"/>
        </w:rPr>
      </w:pPr>
    </w:p>
    <w:p w14:paraId="7BA3901F" w14:textId="6FB5319F" w:rsidR="00F437E0" w:rsidRPr="00F437E0" w:rsidRDefault="00F437E0" w:rsidP="00F437E0">
      <w:pPr>
        <w:tabs>
          <w:tab w:val="left" w:pos="4815"/>
        </w:tabs>
        <w:ind w:left="5040"/>
        <w:jc w:val="both"/>
        <w:rPr>
          <w:rFonts w:ascii="Times New Roman" w:eastAsia="Times New Roman" w:hAnsi="Times New Roman" w:cs="Times New Roman"/>
          <w:i/>
          <w:lang w:val="pt-BR"/>
        </w:rPr>
      </w:pPr>
      <w:r w:rsidRPr="00F437E0">
        <w:rPr>
          <w:rFonts w:ascii="Times New Roman" w:eastAsia="Times New Roman" w:hAnsi="Times New Roman" w:cs="Times New Roman"/>
          <w:i/>
          <w:lang w:val="pt-BR"/>
        </w:rPr>
        <w:t>Torna</w:t>
      </w:r>
      <w:r w:rsidR="00A0280A">
        <w:rPr>
          <w:rFonts w:ascii="Times New Roman" w:eastAsia="Times New Roman" w:hAnsi="Times New Roman" w:cs="Times New Roman"/>
          <w:i/>
          <w:lang w:val="pt-BR"/>
        </w:rPr>
        <w:t>r</w:t>
      </w:r>
      <w:r w:rsidRPr="00F437E0">
        <w:rPr>
          <w:rFonts w:ascii="Times New Roman" w:eastAsia="Times New Roman" w:hAnsi="Times New Roman" w:cs="Times New Roman"/>
          <w:i/>
          <w:lang w:val="pt-BR"/>
        </w:rPr>
        <w:t xml:space="preserve"> público o processo de seleção </w:t>
      </w:r>
      <w:r w:rsidR="00435331">
        <w:rPr>
          <w:rFonts w:ascii="Times New Roman" w:eastAsia="Times New Roman" w:hAnsi="Times New Roman" w:cs="Times New Roman"/>
          <w:i/>
          <w:lang w:val="pt-BR"/>
        </w:rPr>
        <w:t>de</w:t>
      </w:r>
      <w:r w:rsidR="00463062">
        <w:rPr>
          <w:rFonts w:ascii="Times New Roman" w:eastAsia="Times New Roman" w:hAnsi="Times New Roman" w:cs="Times New Roman"/>
          <w:i/>
          <w:lang w:val="pt-BR"/>
        </w:rPr>
        <w:t xml:space="preserve"> professor(a) preceptor(a) da Rede Pública de Educação Básica</w:t>
      </w:r>
      <w:r w:rsidR="008A751D">
        <w:rPr>
          <w:rFonts w:ascii="Times New Roman" w:eastAsia="Times New Roman" w:hAnsi="Times New Roman" w:cs="Times New Roman"/>
          <w:i/>
          <w:lang w:val="pt-BR"/>
        </w:rPr>
        <w:t xml:space="preserve"> para atuar no </w:t>
      </w:r>
      <w:r w:rsidRPr="00F437E0">
        <w:rPr>
          <w:rFonts w:ascii="Times New Roman" w:eastAsia="Times New Roman" w:hAnsi="Times New Roman" w:cs="Times New Roman"/>
          <w:i/>
          <w:lang w:val="pt-BR"/>
        </w:rPr>
        <w:t xml:space="preserve">Programa </w:t>
      </w:r>
      <w:r w:rsidR="00435331">
        <w:rPr>
          <w:rFonts w:ascii="Times New Roman" w:eastAsia="Times New Roman" w:hAnsi="Times New Roman" w:cs="Times New Roman"/>
          <w:i/>
          <w:lang w:val="pt-BR"/>
        </w:rPr>
        <w:t>Residência Pedagógica</w:t>
      </w:r>
      <w:r w:rsidR="008A751D">
        <w:rPr>
          <w:rFonts w:ascii="Times New Roman" w:eastAsia="Times New Roman" w:hAnsi="Times New Roman" w:cs="Times New Roman"/>
          <w:i/>
          <w:lang w:val="pt-BR"/>
        </w:rPr>
        <w:t xml:space="preserve"> da Universidade Federal da Integração Latino-Americana – UNILA – e seu respectivo subprojeto na</w:t>
      </w:r>
      <w:r w:rsidR="00C068F1">
        <w:rPr>
          <w:rFonts w:ascii="Times New Roman" w:eastAsia="Times New Roman" w:hAnsi="Times New Roman" w:cs="Times New Roman"/>
          <w:i/>
          <w:lang w:val="pt-BR"/>
        </w:rPr>
        <w:t xml:space="preserve"> área de História</w:t>
      </w:r>
      <w:r w:rsidR="008A751D">
        <w:rPr>
          <w:rFonts w:ascii="Times New Roman" w:eastAsia="Times New Roman" w:hAnsi="Times New Roman" w:cs="Times New Roman"/>
          <w:i/>
          <w:lang w:val="pt-BR"/>
        </w:rPr>
        <w:t>.</w:t>
      </w:r>
    </w:p>
    <w:p w14:paraId="65E71070" w14:textId="77777777" w:rsidR="00F437E0" w:rsidRPr="000F14A2" w:rsidRDefault="00F437E0">
      <w:pPr>
        <w:spacing w:line="276" w:lineRule="auto"/>
        <w:jc w:val="center"/>
        <w:rPr>
          <w:b/>
          <w:lang w:val="pt-BR"/>
        </w:rPr>
      </w:pPr>
    </w:p>
    <w:p w14:paraId="104F6B0C" w14:textId="77777777" w:rsidR="006257C8" w:rsidRPr="000F14A2" w:rsidRDefault="006257C8" w:rsidP="00763FDD">
      <w:pPr>
        <w:widowControl/>
        <w:spacing w:line="276" w:lineRule="auto"/>
        <w:jc w:val="both"/>
        <w:rPr>
          <w:lang w:val="pt-BR"/>
        </w:rPr>
      </w:pPr>
    </w:p>
    <w:p w14:paraId="4A7EF821" w14:textId="53838615" w:rsidR="00A01D7B" w:rsidRDefault="00763FDD" w:rsidP="00763FDD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910A5">
        <w:rPr>
          <w:rFonts w:ascii="Times New Roman" w:eastAsia="Times New Roman" w:hAnsi="Times New Roman" w:cs="Times New Roman"/>
          <w:color w:val="000000"/>
          <w:lang w:val="pt-BR"/>
        </w:rPr>
        <w:t>O PRÓ-REITOR</w:t>
      </w:r>
      <w:r w:rsidR="007638CF">
        <w:rPr>
          <w:rFonts w:ascii="Times New Roman" w:eastAsia="Times New Roman" w:hAnsi="Times New Roman" w:cs="Times New Roman"/>
          <w:color w:val="000000"/>
          <w:lang w:val="pt-BR"/>
        </w:rPr>
        <w:t xml:space="preserve"> ADJUN</w:t>
      </w:r>
      <w:r w:rsidR="00E8069C">
        <w:rPr>
          <w:rFonts w:ascii="Times New Roman" w:eastAsia="Times New Roman" w:hAnsi="Times New Roman" w:cs="Times New Roman"/>
          <w:color w:val="000000"/>
          <w:lang w:val="pt-BR"/>
        </w:rPr>
        <w:t>T</w:t>
      </w:r>
      <w:r w:rsidR="007638CF">
        <w:rPr>
          <w:rFonts w:ascii="Times New Roman" w:eastAsia="Times New Roman" w:hAnsi="Times New Roman" w:cs="Times New Roman"/>
          <w:color w:val="000000"/>
          <w:lang w:val="pt-BR"/>
        </w:rPr>
        <w:t>O</w:t>
      </w:r>
      <w:r w:rsidRPr="008910A5">
        <w:rPr>
          <w:rFonts w:ascii="Times New Roman" w:eastAsia="Times New Roman" w:hAnsi="Times New Roman" w:cs="Times New Roman"/>
          <w:color w:val="000000"/>
          <w:lang w:val="pt-BR"/>
        </w:rPr>
        <w:t xml:space="preserve"> DE GRADUAÇÃO DA UNIVERSIDADE FEDERAL DA INTEGRAÇÃO LATINO-AMERICANA, </w:t>
      </w:r>
      <w:r w:rsidRPr="00E8069C">
        <w:rPr>
          <w:rFonts w:ascii="Times New Roman" w:eastAsia="Times New Roman" w:hAnsi="Times New Roman" w:cs="Times New Roman"/>
          <w:color w:val="000000"/>
          <w:lang w:val="pt-BR"/>
        </w:rPr>
        <w:t>designado pela Portaria UNILA nº 2</w:t>
      </w:r>
      <w:r w:rsidR="00E8069C">
        <w:rPr>
          <w:rFonts w:ascii="Times New Roman" w:eastAsia="Times New Roman" w:hAnsi="Times New Roman" w:cs="Times New Roman"/>
          <w:color w:val="000000"/>
          <w:lang w:val="pt-BR"/>
        </w:rPr>
        <w:t>5</w:t>
      </w:r>
      <w:r w:rsidRPr="00E8069C">
        <w:rPr>
          <w:rFonts w:ascii="Times New Roman" w:eastAsia="Times New Roman" w:hAnsi="Times New Roman" w:cs="Times New Roman"/>
          <w:color w:val="000000"/>
          <w:lang w:val="pt-BR"/>
        </w:rPr>
        <w:t>/2020/GR, de 3</w:t>
      </w:r>
      <w:r w:rsidR="00E8069C">
        <w:rPr>
          <w:rFonts w:ascii="Times New Roman" w:eastAsia="Times New Roman" w:hAnsi="Times New Roman" w:cs="Times New Roman"/>
          <w:color w:val="000000"/>
          <w:lang w:val="pt-BR"/>
        </w:rPr>
        <w:t>0</w:t>
      </w:r>
      <w:r w:rsidRPr="00E8069C">
        <w:rPr>
          <w:rFonts w:ascii="Times New Roman" w:eastAsia="Times New Roman" w:hAnsi="Times New Roman" w:cs="Times New Roman"/>
          <w:color w:val="000000"/>
          <w:lang w:val="pt-BR"/>
        </w:rPr>
        <w:t xml:space="preserve"> de janeiro de 2020, com base nas atribuições delegadas pela Portaria UNILA nº 280/2020/GR, de 21 de agosto de 2020,</w:t>
      </w:r>
      <w:r w:rsidRPr="008910A5">
        <w:rPr>
          <w:rFonts w:ascii="Times New Roman" w:eastAsia="Times New Roman" w:hAnsi="Times New Roman" w:cs="Times New Roman"/>
          <w:color w:val="000000"/>
          <w:lang w:val="pt-BR"/>
        </w:rPr>
        <w:t xml:space="preserve"> nos termos da legislação vigente</w:t>
      </w:r>
      <w:r w:rsidRPr="008910A5">
        <w:rPr>
          <w:rFonts w:ascii="Times New Roman" w:hAnsi="Times New Roman" w:cs="Times New Roman"/>
          <w:sz w:val="24"/>
          <w:szCs w:val="24"/>
          <w:lang w:val="pt-BR"/>
        </w:rPr>
        <w:t>;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01D7B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A01D7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 acordo com o </w:t>
      </w:r>
      <w:r w:rsidR="00A01D7B" w:rsidRPr="000F14A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disposto </w:t>
      </w:r>
      <w:r w:rsidR="00A01D7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na Portaria Capes nº 82, de 26 de abril de 2022; e no Edital Capes nº 24/2022, que torna pública a seleção de Instituições de Ensino (IES) interessadas em implementar projetos institucionais no âmbito do Programa Residência Pedagógica (PRP), </w:t>
      </w:r>
    </w:p>
    <w:p w14:paraId="2A3199EF" w14:textId="77777777" w:rsidR="00CA2CDB" w:rsidRDefault="00CA2CDB" w:rsidP="00CA2CDB">
      <w:pPr>
        <w:pStyle w:val="PargrafodaLista"/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07D90D45" w14:textId="148E17BE" w:rsidR="0014478A" w:rsidRPr="00EA0850" w:rsidRDefault="00F50DAC" w:rsidP="00CA2CDB">
      <w:pPr>
        <w:pStyle w:val="PargrafodaLista"/>
        <w:widowControl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EA085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RESOLVE</w:t>
      </w:r>
    </w:p>
    <w:p w14:paraId="51C9FCFA" w14:textId="77777777" w:rsidR="0014478A" w:rsidRDefault="0014478A" w:rsidP="007F0A4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B3F8FCA" w14:textId="1A97ED1E" w:rsidR="00F50DAC" w:rsidRDefault="0014478A" w:rsidP="007F0A4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T</w:t>
      </w:r>
      <w:r w:rsidR="00F50DAC">
        <w:rPr>
          <w:rFonts w:ascii="Times New Roman" w:eastAsia="Times New Roman" w:hAnsi="Times New Roman" w:cs="Times New Roman"/>
          <w:sz w:val="24"/>
          <w:szCs w:val="24"/>
          <w:lang w:val="pt-BR"/>
        </w:rPr>
        <w:t>ornar pública a seleção de</w:t>
      </w:r>
      <w:r w:rsidR="00CA2CD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Professor(a) da Educação Básica para atuar como Preceptor(a) do subprojeto do Programa Residência Pedagógica da </w:t>
      </w:r>
      <w:r w:rsidR="00CA2CDB" w:rsidRPr="00CA2CDB">
        <w:rPr>
          <w:rFonts w:ascii="Times New Roman" w:eastAsia="Times New Roman" w:hAnsi="Times New Roman" w:cs="Times New Roman"/>
          <w:iCs/>
          <w:lang w:val="pt-BR"/>
        </w:rPr>
        <w:t>Universidade Federal da Integração Latino-Americana – UNILA</w:t>
      </w:r>
      <w:r w:rsidR="00CA2CDB" w:rsidRPr="00CA2CDB">
        <w:rPr>
          <w:rFonts w:ascii="Times New Roman" w:eastAsia="Times New Roman" w:hAnsi="Times New Roman" w:cs="Times New Roman"/>
          <w:iCs/>
          <w:sz w:val="24"/>
          <w:szCs w:val="24"/>
          <w:lang w:val="pt-BR"/>
        </w:rPr>
        <w:t xml:space="preserve"> </w:t>
      </w:r>
      <w:r w:rsidR="00CA2CDB">
        <w:rPr>
          <w:rFonts w:ascii="Times New Roman" w:eastAsia="Times New Roman" w:hAnsi="Times New Roman" w:cs="Times New Roman"/>
          <w:sz w:val="24"/>
          <w:szCs w:val="24"/>
          <w:lang w:val="pt-BR"/>
        </w:rPr>
        <w:t>na área de História.</w:t>
      </w:r>
    </w:p>
    <w:p w14:paraId="060240FC" w14:textId="2D8A71BB" w:rsidR="0023463C" w:rsidRDefault="0043533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14:paraId="6AE5D20E" w14:textId="59A34CDE" w:rsidR="0050739C" w:rsidRDefault="00CA2CDB" w:rsidP="0050739C">
      <w:pPr>
        <w:widowControl/>
        <w:tabs>
          <w:tab w:val="left" w:pos="0"/>
          <w:tab w:val="left" w:pos="360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1</w:t>
      </w:r>
      <w:r w:rsidR="00D71296" w:rsidRPr="000F14A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. 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DISPOSIÇÕES PRELIMINARES</w:t>
      </w:r>
      <w:r w:rsidR="00012BE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E</w:t>
      </w:r>
      <w:r w:rsidR="0042466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DEFINIÇÕES</w:t>
      </w:r>
    </w:p>
    <w:p w14:paraId="68C8B9A9" w14:textId="77777777" w:rsidR="00B156AC" w:rsidRDefault="00B156AC" w:rsidP="0050739C">
      <w:pPr>
        <w:widowControl/>
        <w:tabs>
          <w:tab w:val="left" w:pos="0"/>
          <w:tab w:val="left" w:pos="360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2B0F08C3" w14:textId="7605346D" w:rsidR="004D24E3" w:rsidRPr="006773D8" w:rsidRDefault="004D24E3" w:rsidP="006773D8">
      <w:pPr>
        <w:pStyle w:val="PargrafodaLista"/>
        <w:widowControl/>
        <w:numPr>
          <w:ilvl w:val="1"/>
          <w:numId w:val="14"/>
        </w:numPr>
        <w:tabs>
          <w:tab w:val="left" w:pos="0"/>
          <w:tab w:val="left" w:pos="36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773D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Este edital </w:t>
      </w:r>
      <w:r w:rsidR="002F62D0">
        <w:rPr>
          <w:rFonts w:ascii="Times New Roman" w:eastAsia="Times New Roman" w:hAnsi="Times New Roman" w:cs="Times New Roman"/>
          <w:sz w:val="24"/>
          <w:szCs w:val="24"/>
          <w:lang w:val="pt-BR"/>
        </w:rPr>
        <w:t>segue</w:t>
      </w:r>
      <w:r w:rsidR="00BB3308" w:rsidRPr="006773D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o estabelecido pela Portaria </w:t>
      </w:r>
      <w:r w:rsidRPr="006773D8">
        <w:rPr>
          <w:rFonts w:ascii="Times New Roman" w:eastAsia="Times New Roman" w:hAnsi="Times New Roman" w:cs="Times New Roman"/>
          <w:sz w:val="24"/>
          <w:szCs w:val="24"/>
          <w:lang w:val="pt-BR"/>
        </w:rPr>
        <w:t>C</w:t>
      </w:r>
      <w:r w:rsidR="00AC2BF1" w:rsidRPr="006773D8">
        <w:rPr>
          <w:rFonts w:ascii="Times New Roman" w:eastAsia="Times New Roman" w:hAnsi="Times New Roman" w:cs="Times New Roman"/>
          <w:sz w:val="24"/>
          <w:szCs w:val="24"/>
          <w:lang w:val="pt-BR"/>
        </w:rPr>
        <w:t>apes</w:t>
      </w:r>
      <w:r w:rsidRPr="006773D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6773D8">
        <w:rPr>
          <w:rFonts w:ascii="Times New Roman" w:eastAsia="Times New Roman" w:hAnsi="Times New Roman" w:cs="Times New Roman"/>
          <w:sz w:val="24"/>
          <w:szCs w:val="24"/>
          <w:lang w:val="pt-BR"/>
        </w:rPr>
        <w:t>nr</w:t>
      </w:r>
      <w:proofErr w:type="spellEnd"/>
      <w:r w:rsidRPr="006773D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r w:rsidR="00BB3308" w:rsidRPr="006773D8">
        <w:rPr>
          <w:rFonts w:ascii="Times New Roman" w:eastAsia="Times New Roman" w:hAnsi="Times New Roman" w:cs="Times New Roman"/>
          <w:sz w:val="24"/>
          <w:szCs w:val="24"/>
          <w:lang w:val="pt-BR"/>
        </w:rPr>
        <w:t>82</w:t>
      </w:r>
      <w:r w:rsidRPr="006773D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/2022, </w:t>
      </w:r>
      <w:r w:rsidR="00BB3308" w:rsidRPr="006773D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que </w:t>
      </w:r>
      <w:r w:rsidR="00A627E6" w:rsidRPr="006773D8">
        <w:rPr>
          <w:rFonts w:ascii="Times New Roman" w:eastAsia="Times New Roman" w:hAnsi="Times New Roman" w:cs="Times New Roman"/>
          <w:sz w:val="24"/>
          <w:szCs w:val="24"/>
          <w:lang w:val="pt-BR"/>
        </w:rPr>
        <w:t>indica</w:t>
      </w:r>
      <w:r w:rsidR="009E2457" w:rsidRPr="006773D8">
        <w:rPr>
          <w:rFonts w:ascii="Times New Roman" w:eastAsia="Times New Roman" w:hAnsi="Times New Roman" w:cs="Times New Roman"/>
          <w:sz w:val="24"/>
          <w:szCs w:val="24"/>
          <w:lang w:val="pt-BR"/>
        </w:rPr>
        <w:t>, em seu Art.29, os</w:t>
      </w:r>
      <w:r w:rsidR="00BB3308" w:rsidRPr="006773D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requisitos mínimos para participação e recebimento de bolsa na função de Preceptor</w:t>
      </w:r>
      <w:r w:rsidR="009E2457" w:rsidRPr="006773D8">
        <w:rPr>
          <w:rFonts w:ascii="Times New Roman" w:eastAsia="Times New Roman" w:hAnsi="Times New Roman" w:cs="Times New Roman"/>
          <w:sz w:val="24"/>
          <w:szCs w:val="24"/>
          <w:lang w:val="pt-BR"/>
        </w:rPr>
        <w:t>(a).</w:t>
      </w:r>
    </w:p>
    <w:p w14:paraId="267A098E" w14:textId="38C555E6" w:rsidR="006773D8" w:rsidRPr="006773D8" w:rsidRDefault="006773D8" w:rsidP="006773D8">
      <w:pPr>
        <w:pStyle w:val="PargrafodaLista"/>
        <w:widowControl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773D8">
        <w:rPr>
          <w:rFonts w:ascii="Times New Roman" w:eastAsia="Times New Roman" w:hAnsi="Times New Roman" w:cs="Times New Roman"/>
          <w:sz w:val="24"/>
          <w:szCs w:val="24"/>
          <w:lang w:val="pt-BR"/>
        </w:rPr>
        <w:t>1.2 O P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rograma Residência Pedagógica</w:t>
      </w:r>
      <w:r w:rsidRPr="006773D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7638C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selecionará um(a) </w:t>
      </w:r>
      <w:r w:rsidRPr="006773D8">
        <w:rPr>
          <w:rFonts w:ascii="Times New Roman" w:eastAsia="Times New Roman" w:hAnsi="Times New Roman" w:cs="Times New Roman"/>
          <w:sz w:val="24"/>
          <w:szCs w:val="24"/>
          <w:lang w:val="pt-BR"/>
        </w:rPr>
        <w:t>pr</w:t>
      </w:r>
      <w:r w:rsidR="00E8069C">
        <w:rPr>
          <w:rFonts w:ascii="Times New Roman" w:eastAsia="Times New Roman" w:hAnsi="Times New Roman" w:cs="Times New Roman"/>
          <w:sz w:val="24"/>
          <w:szCs w:val="24"/>
          <w:lang w:val="pt-BR"/>
        </w:rPr>
        <w:t>ecepto</w:t>
      </w:r>
      <w:r w:rsidRPr="006773D8">
        <w:rPr>
          <w:rFonts w:ascii="Times New Roman" w:eastAsia="Times New Roman" w:hAnsi="Times New Roman" w:cs="Times New Roman"/>
          <w:sz w:val="24"/>
          <w:szCs w:val="24"/>
          <w:lang w:val="pt-BR"/>
        </w:rPr>
        <w:t>r(a)</w:t>
      </w:r>
      <w:r w:rsidR="007638C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para</w:t>
      </w:r>
      <w:r w:rsidR="00EB4F8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7638CF">
        <w:rPr>
          <w:rFonts w:ascii="Times New Roman" w:eastAsia="Times New Roman" w:hAnsi="Times New Roman" w:cs="Times New Roman"/>
          <w:sz w:val="24"/>
          <w:szCs w:val="24"/>
          <w:lang w:val="pt-BR"/>
        </w:rPr>
        <w:t>a área de História</w:t>
      </w:r>
      <w:r w:rsidR="00E8069C">
        <w:rPr>
          <w:rFonts w:ascii="Times New Roman" w:eastAsia="Times New Roman" w:hAnsi="Times New Roman" w:cs="Times New Roman"/>
          <w:sz w:val="24"/>
          <w:szCs w:val="24"/>
          <w:lang w:val="pt-BR"/>
        </w:rPr>
        <w:t>, podendo participar da seleção professores que atuam nas</w:t>
      </w:r>
      <w:r w:rsidRPr="006773D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escolas habilitadas</w:t>
      </w:r>
      <w:r w:rsidR="00B95C04">
        <w:rPr>
          <w:rFonts w:ascii="Times New Roman" w:eastAsia="Times New Roman" w:hAnsi="Times New Roman" w:cs="Times New Roman"/>
          <w:sz w:val="24"/>
          <w:szCs w:val="24"/>
          <w:lang w:val="pt-BR"/>
        </w:rPr>
        <w:t>, conforme relação abaixo</w:t>
      </w:r>
      <w:r w:rsidRPr="006773D8">
        <w:rPr>
          <w:rFonts w:ascii="Times New Roman" w:eastAsia="Times New Roman" w:hAnsi="Times New Roman" w:cs="Times New Roman"/>
          <w:sz w:val="24"/>
          <w:szCs w:val="24"/>
          <w:lang w:val="pt-BR"/>
        </w:rPr>
        <w:t>:</w:t>
      </w:r>
    </w:p>
    <w:p w14:paraId="32CD5D49" w14:textId="77777777" w:rsidR="006773D8" w:rsidRPr="006773D8" w:rsidRDefault="006773D8" w:rsidP="006773D8">
      <w:pPr>
        <w:pStyle w:val="PargrafodaLista"/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58"/>
        <w:gridCol w:w="2970"/>
      </w:tblGrid>
      <w:tr w:rsidR="006773D8" w14:paraId="41AE2AFE" w14:textId="77777777" w:rsidTr="006773D8">
        <w:tc>
          <w:tcPr>
            <w:tcW w:w="6658" w:type="dxa"/>
            <w:shd w:val="clear" w:color="auto" w:fill="D9D9D9" w:themeFill="background1" w:themeFillShade="D9"/>
          </w:tcPr>
          <w:p w14:paraId="0B80850D" w14:textId="77777777" w:rsidR="006773D8" w:rsidRPr="008421D4" w:rsidRDefault="006773D8" w:rsidP="000122E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lightGray"/>
                <w:lang w:val="pt-BR"/>
              </w:rPr>
            </w:pPr>
            <w:r w:rsidRPr="008421D4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lightGray"/>
                <w:lang w:val="pt-BR"/>
              </w:rPr>
              <w:t>ESCOLA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5C7CFACB" w14:textId="3DF31ACF" w:rsidR="006773D8" w:rsidRPr="008421D4" w:rsidRDefault="006773D8" w:rsidP="000122E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lightGray"/>
                <w:lang w:val="pt-BR"/>
              </w:rPr>
            </w:pPr>
            <w:r w:rsidRPr="008421D4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lightGray"/>
                <w:lang w:val="pt-BR"/>
              </w:rPr>
              <w:t>ÁREA</w:t>
            </w:r>
            <w:r w:rsidR="00B95C04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lightGray"/>
                <w:lang w:val="pt-BR"/>
              </w:rPr>
              <w:t xml:space="preserve"> HABILITADA</w:t>
            </w:r>
          </w:p>
        </w:tc>
      </w:tr>
      <w:tr w:rsidR="006773D8" w14:paraId="314097D6" w14:textId="77777777" w:rsidTr="006773D8">
        <w:tc>
          <w:tcPr>
            <w:tcW w:w="6658" w:type="dxa"/>
          </w:tcPr>
          <w:p w14:paraId="74619AF5" w14:textId="4791D41F" w:rsidR="006773D8" w:rsidRPr="00B95C04" w:rsidRDefault="006773D8" w:rsidP="000122E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t-BR"/>
              </w:rPr>
            </w:pPr>
            <w:r w:rsidRPr="00B95C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t-BR"/>
              </w:rPr>
              <w:t xml:space="preserve">C. E. Prof. Flávio </w:t>
            </w:r>
            <w:proofErr w:type="spellStart"/>
            <w:r w:rsidRPr="00B95C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t-BR"/>
              </w:rPr>
              <w:t>Warken</w:t>
            </w:r>
            <w:proofErr w:type="spellEnd"/>
            <w:r w:rsidR="00C27223" w:rsidRPr="00B95C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t-BR"/>
              </w:rPr>
              <w:t xml:space="preserve"> -</w:t>
            </w:r>
            <w:r w:rsidRPr="00B95C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t-BR"/>
              </w:rPr>
              <w:t xml:space="preserve"> Foz do Iguaçu</w:t>
            </w:r>
          </w:p>
        </w:tc>
        <w:tc>
          <w:tcPr>
            <w:tcW w:w="2970" w:type="dxa"/>
          </w:tcPr>
          <w:p w14:paraId="5F829FFD" w14:textId="77777777" w:rsidR="006773D8" w:rsidRPr="00B95C04" w:rsidRDefault="006773D8" w:rsidP="000122E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t-BR"/>
              </w:rPr>
            </w:pPr>
            <w:r w:rsidRPr="00B95C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t-BR"/>
              </w:rPr>
              <w:t>História</w:t>
            </w:r>
          </w:p>
        </w:tc>
      </w:tr>
      <w:tr w:rsidR="006773D8" w14:paraId="35ED4B95" w14:textId="77777777" w:rsidTr="006773D8">
        <w:tc>
          <w:tcPr>
            <w:tcW w:w="6658" w:type="dxa"/>
          </w:tcPr>
          <w:p w14:paraId="160DA7F0" w14:textId="2848553D" w:rsidR="006773D8" w:rsidRPr="00B95C04" w:rsidRDefault="00C27223" w:rsidP="000122E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t-BR"/>
              </w:rPr>
            </w:pPr>
            <w:r w:rsidRPr="00B95C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t-BR"/>
              </w:rPr>
              <w:t>C. E. E. F. M. Dom Pedro II – Foz do Iguaçu</w:t>
            </w:r>
          </w:p>
        </w:tc>
        <w:tc>
          <w:tcPr>
            <w:tcW w:w="2970" w:type="dxa"/>
          </w:tcPr>
          <w:p w14:paraId="24F068B2" w14:textId="77777777" w:rsidR="006773D8" w:rsidRPr="00B95C04" w:rsidRDefault="006773D8" w:rsidP="000122E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t-BR"/>
              </w:rPr>
            </w:pPr>
            <w:r w:rsidRPr="00B95C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t-BR"/>
              </w:rPr>
              <w:t>História</w:t>
            </w:r>
          </w:p>
        </w:tc>
      </w:tr>
    </w:tbl>
    <w:p w14:paraId="0FCC9E46" w14:textId="77777777" w:rsidR="006773D8" w:rsidRPr="006773D8" w:rsidRDefault="006773D8" w:rsidP="006773D8">
      <w:pPr>
        <w:pStyle w:val="PargrafodaLista"/>
        <w:widowControl/>
        <w:tabs>
          <w:tab w:val="left" w:pos="0"/>
          <w:tab w:val="left" w:pos="360"/>
        </w:tabs>
        <w:spacing w:line="276" w:lineRule="auto"/>
        <w:ind w:left="360"/>
        <w:jc w:val="both"/>
        <w:rPr>
          <w:lang w:val="pt-BR"/>
        </w:rPr>
      </w:pPr>
    </w:p>
    <w:p w14:paraId="580533DF" w14:textId="6474B865" w:rsidR="00FD1303" w:rsidRDefault="00BD0A17" w:rsidP="00BB3308">
      <w:pPr>
        <w:pStyle w:val="PargrafodaLista"/>
        <w:widowControl/>
        <w:tabs>
          <w:tab w:val="left" w:pos="0"/>
          <w:tab w:val="left" w:pos="360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1.</w:t>
      </w:r>
      <w:r w:rsidR="007638CF">
        <w:rPr>
          <w:rFonts w:ascii="Times New Roman" w:eastAsia="Times New Roman" w:hAnsi="Times New Roman" w:cs="Times New Roman"/>
          <w:sz w:val="24"/>
          <w:szCs w:val="24"/>
          <w:lang w:val="pt-BR"/>
        </w:rPr>
        <w:t>3</w:t>
      </w:r>
      <w:r w:rsidR="009E245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O(A) Preceptor(a) selecionado(a) para o Programa Residência Pedagógica</w:t>
      </w:r>
      <w:r w:rsidR="00A3530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(PRP)</w:t>
      </w:r>
      <w:r w:rsidR="009E245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exercer</w:t>
      </w:r>
      <w:r w:rsidR="007638CF">
        <w:rPr>
          <w:rFonts w:ascii="Times New Roman" w:eastAsia="Times New Roman" w:hAnsi="Times New Roman" w:cs="Times New Roman"/>
          <w:sz w:val="24"/>
          <w:szCs w:val="24"/>
          <w:lang w:val="pt-BR"/>
        </w:rPr>
        <w:t>á</w:t>
      </w:r>
      <w:r w:rsidR="009E245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suas atividades sem qualquer vínculo empregatício com a UNILA.</w:t>
      </w:r>
    </w:p>
    <w:p w14:paraId="128118B4" w14:textId="75F6AC62" w:rsidR="00012BEC" w:rsidRDefault="00012BEC" w:rsidP="00012BEC">
      <w:pPr>
        <w:widowControl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4"/>
          <w:szCs w:val="24"/>
          <w:lang w:val="pt-BR"/>
        </w:rPr>
      </w:pPr>
      <w:r>
        <w:rPr>
          <w:rFonts w:ascii="TimesNewRomanPSMT" w:eastAsia="TimesNewRomanPSMT" w:cs="TimesNewRomanPSMT"/>
          <w:sz w:val="24"/>
          <w:szCs w:val="24"/>
          <w:lang w:val="pt-BR"/>
        </w:rPr>
        <w:t>1.</w:t>
      </w:r>
      <w:r w:rsidR="007638CF">
        <w:rPr>
          <w:rFonts w:ascii="TimesNewRomanPSMT" w:eastAsia="TimesNewRomanPSMT" w:cs="TimesNewRomanPSMT"/>
          <w:sz w:val="24"/>
          <w:szCs w:val="24"/>
          <w:lang w:val="pt-BR"/>
        </w:rPr>
        <w:t>4</w:t>
      </w:r>
      <w:r>
        <w:rPr>
          <w:rFonts w:ascii="TimesNewRomanPSMT" w:eastAsia="TimesNewRomanPSMT" w:cs="TimesNewRomanPSMT"/>
          <w:sz w:val="24"/>
          <w:szCs w:val="24"/>
          <w:lang w:val="pt-BR"/>
        </w:rPr>
        <w:t xml:space="preserve"> A formaliza</w:t>
      </w:r>
      <w:r w:rsidRPr="00D66D48">
        <w:rPr>
          <w:rFonts w:ascii="Times New Roman" w:eastAsia="TimesNewRomanPSMT" w:hAnsi="Times New Roman" w:cs="Times New Roman"/>
          <w:sz w:val="24"/>
          <w:szCs w:val="24"/>
          <w:lang w:val="pt-BR"/>
        </w:rPr>
        <w:t>çã</w:t>
      </w:r>
      <w:r>
        <w:rPr>
          <w:rFonts w:ascii="TimesNewRomanPSMT" w:eastAsia="TimesNewRomanPSMT" w:cs="TimesNewRomanPSMT"/>
          <w:sz w:val="24"/>
          <w:szCs w:val="24"/>
          <w:lang w:val="pt-BR"/>
        </w:rPr>
        <w:t xml:space="preserve">o da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participação</w:t>
      </w:r>
      <w:r>
        <w:rPr>
          <w:rFonts w:ascii="TimesNewRomanPSMT" w:eastAsia="TimesNewRomanPSMT" w:cs="TimesNewRomanPSMT"/>
          <w:sz w:val="24"/>
          <w:szCs w:val="24"/>
          <w:lang w:val="pt-BR"/>
        </w:rPr>
        <w:t xml:space="preserve"> no Programa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Residência Pedagógica </w:t>
      </w:r>
      <w:r>
        <w:rPr>
          <w:rFonts w:ascii="TimesNewRomanPSMT" w:eastAsia="TimesNewRomanPSMT" w:cs="TimesNewRomanPSMT"/>
          <w:sz w:val="24"/>
          <w:szCs w:val="24"/>
          <w:lang w:val="pt-BR"/>
        </w:rPr>
        <w:t>ocorrer</w:t>
      </w:r>
      <w:r w:rsidRPr="00D66D48">
        <w:rPr>
          <w:rFonts w:ascii="Times New Roman" w:eastAsia="TimesNewRomanPSMT" w:hAnsi="Times New Roman" w:cs="Times New Roman"/>
          <w:sz w:val="24"/>
          <w:szCs w:val="24"/>
          <w:lang w:val="pt-BR"/>
        </w:rPr>
        <w:t xml:space="preserve">á </w:t>
      </w:r>
      <w:r>
        <w:rPr>
          <w:rFonts w:ascii="TimesNewRomanPSMT" w:eastAsia="TimesNewRomanPSMT" w:cs="TimesNewRomanPSMT"/>
          <w:sz w:val="24"/>
          <w:szCs w:val="24"/>
          <w:lang w:val="pt-BR"/>
        </w:rPr>
        <w:t xml:space="preserve">por meio de Termo de Compromisso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específico</w:t>
      </w:r>
      <w:r>
        <w:rPr>
          <w:rFonts w:ascii="TimesNewRomanPSMT" w:eastAsia="TimesNewRomanPSMT" w:cs="TimesNewRomanPSMT"/>
          <w:sz w:val="24"/>
          <w:szCs w:val="24"/>
          <w:lang w:val="pt-BR"/>
        </w:rPr>
        <w:t xml:space="preserve"> entre a UNILA e o(a) professor(a) selecionado(a), declarando comprometer-se a supervisionar as atividades dos Residentes do programa.</w:t>
      </w:r>
    </w:p>
    <w:p w14:paraId="72793BBA" w14:textId="0883D6C0" w:rsidR="009E2457" w:rsidRDefault="009E2457" w:rsidP="00BB3308">
      <w:pPr>
        <w:pStyle w:val="PargrafodaLista"/>
        <w:widowControl/>
        <w:tabs>
          <w:tab w:val="left" w:pos="0"/>
          <w:tab w:val="left" w:pos="360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lastRenderedPageBreak/>
        <w:t>1.</w:t>
      </w:r>
      <w:r w:rsidR="007638CF">
        <w:rPr>
          <w:rFonts w:ascii="Times New Roman" w:eastAsia="Times New Roman" w:hAnsi="Times New Roman" w:cs="Times New Roman"/>
          <w:sz w:val="24"/>
          <w:szCs w:val="24"/>
          <w:lang w:val="pt-B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D66D48">
        <w:rPr>
          <w:rFonts w:ascii="Times New Roman" w:eastAsia="Times New Roman" w:hAnsi="Times New Roman" w:cs="Times New Roman"/>
          <w:sz w:val="24"/>
          <w:szCs w:val="24"/>
          <w:lang w:val="pt-BR"/>
        </w:rPr>
        <w:t>O(A) Preceptor(a) dever</w:t>
      </w:r>
      <w:r w:rsidR="007638CF">
        <w:rPr>
          <w:rFonts w:ascii="Times New Roman" w:eastAsia="Times New Roman" w:hAnsi="Times New Roman" w:cs="Times New Roman"/>
          <w:sz w:val="24"/>
          <w:szCs w:val="24"/>
          <w:lang w:val="pt-BR"/>
        </w:rPr>
        <w:t>á</w:t>
      </w:r>
      <w:r w:rsidR="00D66D4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exercer suas atividades em comum acordo com os(as) Residentes do Programa oriundos dos cursos de licenciatura da UNILA, bem como, em acordo com o Orientador do subprojeto</w:t>
      </w:r>
      <w:r w:rsidR="007638C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 História</w:t>
      </w:r>
      <w:r w:rsidR="00D66D4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</w:p>
    <w:p w14:paraId="20701B9E" w14:textId="07E02EAE" w:rsidR="00D0535B" w:rsidRDefault="00D0535B" w:rsidP="00D66D48">
      <w:pPr>
        <w:widowControl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4"/>
          <w:szCs w:val="24"/>
          <w:lang w:val="pt-BR"/>
        </w:rPr>
      </w:pPr>
    </w:p>
    <w:p w14:paraId="6692C2B9" w14:textId="577A1FE5" w:rsidR="00D0535B" w:rsidRDefault="00E26EDE" w:rsidP="00E26ED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2. </w:t>
      </w:r>
      <w:r w:rsidR="00D0535B" w:rsidRPr="00E26ED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DO PROGRAMA</w:t>
      </w:r>
      <w:r w:rsidR="00012BEC" w:rsidRPr="00E26ED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E SEUS</w:t>
      </w:r>
      <w:r w:rsidR="00D0535B" w:rsidRPr="00E26ED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OBJETIVOS</w:t>
      </w:r>
      <w:r w:rsidR="000C4547" w:rsidRPr="00E26ED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</w:p>
    <w:p w14:paraId="03266D83" w14:textId="77777777" w:rsidR="00B156AC" w:rsidRPr="00E26EDE" w:rsidRDefault="00B156AC" w:rsidP="00E26ED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7C689054" w14:textId="24625490" w:rsidR="00D66D48" w:rsidRDefault="00D0535B" w:rsidP="00BB3308">
      <w:pPr>
        <w:pStyle w:val="PargrafodaLista"/>
        <w:widowControl/>
        <w:tabs>
          <w:tab w:val="left" w:pos="0"/>
          <w:tab w:val="left" w:pos="360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2.1 O Programa Residência Pedagógica é uma das ações que integram a Política Nacional de Formação de Professores, visando induzir o aperfeiçoamento da formação prática nos cursos de licenciatura, promovendo a imersão do licenciando na escola de educação básica, a partir da segunda metade de seu curso.</w:t>
      </w:r>
    </w:p>
    <w:p w14:paraId="63861847" w14:textId="1AD60CC0" w:rsidR="0050739C" w:rsidRDefault="0050739C" w:rsidP="00BB3308">
      <w:pPr>
        <w:pStyle w:val="PargrafodaLista"/>
        <w:widowControl/>
        <w:tabs>
          <w:tab w:val="left" w:pos="0"/>
          <w:tab w:val="left" w:pos="360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2.2 Cada edição do PRP tem vigência programada de 18 (dezoito) meses, com carga horária mínima total de 400 (quatrocentas) horas de atividades para os</w:t>
      </w:r>
      <w:r w:rsidR="000D705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estudantes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residentes. </w:t>
      </w:r>
    </w:p>
    <w:p w14:paraId="7F397084" w14:textId="122A0319" w:rsidR="0014478A" w:rsidRPr="0003594A" w:rsidRDefault="00D0535B" w:rsidP="00530285">
      <w:pPr>
        <w:widowControl/>
        <w:tabs>
          <w:tab w:val="left" w:pos="0"/>
          <w:tab w:val="left" w:pos="36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2.</w:t>
      </w:r>
      <w:r w:rsidR="0050739C">
        <w:rPr>
          <w:rFonts w:ascii="Times New Roman" w:eastAsia="Times New Roman" w:hAnsi="Times New Roman" w:cs="Times New Roman"/>
          <w:sz w:val="24"/>
          <w:szCs w:val="24"/>
          <w:lang w:val="pt-B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14478A" w:rsidRPr="0003594A">
        <w:rPr>
          <w:rFonts w:ascii="Times New Roman" w:eastAsia="Times New Roman" w:hAnsi="Times New Roman" w:cs="Times New Roman"/>
          <w:sz w:val="24"/>
          <w:szCs w:val="24"/>
          <w:lang w:val="pt-BR"/>
        </w:rPr>
        <w:t>São objetivos do PRP:</w:t>
      </w:r>
    </w:p>
    <w:p w14:paraId="55BE288A" w14:textId="77777777" w:rsidR="00132685" w:rsidRPr="0003594A" w:rsidRDefault="00132685" w:rsidP="007F0A4F">
      <w:pPr>
        <w:pStyle w:val="PargrafodaLista"/>
        <w:widowControl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3594A">
        <w:rPr>
          <w:rFonts w:ascii="Times New Roman" w:hAnsi="Times New Roman" w:cs="Times New Roman"/>
          <w:sz w:val="24"/>
          <w:szCs w:val="24"/>
          <w:lang w:val="pt-BR"/>
        </w:rPr>
        <w:t xml:space="preserve">I - </w:t>
      </w:r>
      <w:proofErr w:type="gramStart"/>
      <w:r w:rsidRPr="0003594A">
        <w:rPr>
          <w:rFonts w:ascii="Times New Roman" w:hAnsi="Times New Roman" w:cs="Times New Roman"/>
          <w:sz w:val="24"/>
          <w:szCs w:val="24"/>
          <w:lang w:val="pt-BR"/>
        </w:rPr>
        <w:t>fortalecer e aprofundar</w:t>
      </w:r>
      <w:proofErr w:type="gramEnd"/>
      <w:r w:rsidRPr="0003594A">
        <w:rPr>
          <w:rFonts w:ascii="Times New Roman" w:hAnsi="Times New Roman" w:cs="Times New Roman"/>
          <w:sz w:val="24"/>
          <w:szCs w:val="24"/>
          <w:lang w:val="pt-BR"/>
        </w:rPr>
        <w:t xml:space="preserve"> a formação teórico-prática de estudantes de cursos de licenciatura;</w:t>
      </w:r>
    </w:p>
    <w:p w14:paraId="7B2616F0" w14:textId="48BF94E2" w:rsidR="00132685" w:rsidRPr="0003594A" w:rsidRDefault="00132685" w:rsidP="007F0A4F">
      <w:pPr>
        <w:pStyle w:val="PargrafodaLista"/>
        <w:widowControl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3594A">
        <w:rPr>
          <w:rFonts w:ascii="Times New Roman" w:hAnsi="Times New Roman" w:cs="Times New Roman"/>
          <w:sz w:val="24"/>
          <w:szCs w:val="24"/>
          <w:lang w:val="pt-BR"/>
        </w:rPr>
        <w:t xml:space="preserve">II - </w:t>
      </w:r>
      <w:proofErr w:type="gramStart"/>
      <w:r w:rsidRPr="0003594A">
        <w:rPr>
          <w:rFonts w:ascii="Times New Roman" w:hAnsi="Times New Roman" w:cs="Times New Roman"/>
          <w:sz w:val="24"/>
          <w:szCs w:val="24"/>
          <w:lang w:val="pt-BR"/>
        </w:rPr>
        <w:t>contribuir</w:t>
      </w:r>
      <w:proofErr w:type="gramEnd"/>
      <w:r w:rsidRPr="0003594A">
        <w:rPr>
          <w:rFonts w:ascii="Times New Roman" w:hAnsi="Times New Roman" w:cs="Times New Roman"/>
          <w:sz w:val="24"/>
          <w:szCs w:val="24"/>
          <w:lang w:val="pt-BR"/>
        </w:rPr>
        <w:t xml:space="preserve"> para a construção da identidade profissional docente dos licenciandos</w:t>
      </w:r>
      <w:r w:rsidR="009131EF" w:rsidRPr="0003594A">
        <w:rPr>
          <w:rFonts w:ascii="Times New Roman" w:hAnsi="Times New Roman" w:cs="Times New Roman"/>
          <w:sz w:val="24"/>
          <w:szCs w:val="24"/>
          <w:lang w:val="pt-BR"/>
        </w:rPr>
        <w:t xml:space="preserve"> na segunda metade dos cursos de licenciatura</w:t>
      </w:r>
      <w:r w:rsidRPr="0003594A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7F4AE919" w14:textId="77777777" w:rsidR="00132685" w:rsidRPr="00132685" w:rsidRDefault="00132685" w:rsidP="007F0A4F">
      <w:pPr>
        <w:pStyle w:val="PargrafodaLista"/>
        <w:widowControl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3594A">
        <w:rPr>
          <w:rFonts w:ascii="Times New Roman" w:hAnsi="Times New Roman" w:cs="Times New Roman"/>
          <w:sz w:val="24"/>
          <w:szCs w:val="24"/>
          <w:lang w:val="pt-BR"/>
        </w:rPr>
        <w:t>III - estabelecer corresponsabilidade</w:t>
      </w:r>
      <w:r w:rsidRPr="00132685">
        <w:rPr>
          <w:rFonts w:ascii="Times New Roman" w:hAnsi="Times New Roman" w:cs="Times New Roman"/>
          <w:sz w:val="24"/>
          <w:szCs w:val="24"/>
          <w:lang w:val="pt-BR"/>
        </w:rPr>
        <w:t xml:space="preserve"> entre IES, redes de ensino e escolas na formação inicial de</w:t>
      </w:r>
    </w:p>
    <w:p w14:paraId="77DD6448" w14:textId="77777777" w:rsidR="00132685" w:rsidRPr="00132685" w:rsidRDefault="00132685" w:rsidP="007F0A4F">
      <w:pPr>
        <w:pStyle w:val="PargrafodaLista"/>
        <w:widowControl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2685">
        <w:rPr>
          <w:rFonts w:ascii="Times New Roman" w:hAnsi="Times New Roman" w:cs="Times New Roman"/>
          <w:sz w:val="24"/>
          <w:szCs w:val="24"/>
          <w:lang w:val="pt-BR"/>
        </w:rPr>
        <w:t>professores;</w:t>
      </w:r>
    </w:p>
    <w:p w14:paraId="035D1645" w14:textId="77777777" w:rsidR="00132685" w:rsidRPr="00132685" w:rsidRDefault="00132685" w:rsidP="007F0A4F">
      <w:pPr>
        <w:pStyle w:val="PargrafodaLista"/>
        <w:widowControl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2685">
        <w:rPr>
          <w:rFonts w:ascii="Times New Roman" w:hAnsi="Times New Roman" w:cs="Times New Roman"/>
          <w:sz w:val="24"/>
          <w:szCs w:val="24"/>
          <w:lang w:val="pt-BR"/>
        </w:rPr>
        <w:t xml:space="preserve">IV - </w:t>
      </w:r>
      <w:proofErr w:type="gramStart"/>
      <w:r w:rsidRPr="00132685">
        <w:rPr>
          <w:rFonts w:ascii="Times New Roman" w:hAnsi="Times New Roman" w:cs="Times New Roman"/>
          <w:sz w:val="24"/>
          <w:szCs w:val="24"/>
          <w:lang w:val="pt-BR"/>
        </w:rPr>
        <w:t>valorizar</w:t>
      </w:r>
      <w:proofErr w:type="gramEnd"/>
      <w:r w:rsidRPr="00132685">
        <w:rPr>
          <w:rFonts w:ascii="Times New Roman" w:hAnsi="Times New Roman" w:cs="Times New Roman"/>
          <w:sz w:val="24"/>
          <w:szCs w:val="24"/>
          <w:lang w:val="pt-BR"/>
        </w:rPr>
        <w:t xml:space="preserve"> a experiência dos professores da educação básica na preparação dos licenciandos</w:t>
      </w:r>
    </w:p>
    <w:p w14:paraId="3C2B64E8" w14:textId="7A90AFD7" w:rsidR="00132685" w:rsidRDefault="00132685" w:rsidP="007F0A4F">
      <w:pPr>
        <w:pStyle w:val="PargrafodaLista"/>
        <w:widowControl/>
        <w:tabs>
          <w:tab w:val="left" w:pos="0"/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2685">
        <w:rPr>
          <w:rFonts w:ascii="Times New Roman" w:hAnsi="Times New Roman" w:cs="Times New Roman"/>
          <w:sz w:val="24"/>
          <w:szCs w:val="24"/>
          <w:lang w:val="pt-BR"/>
        </w:rPr>
        <w:t>para a sua futura atuação profissional; e</w:t>
      </w:r>
    </w:p>
    <w:p w14:paraId="1BB6C0AC" w14:textId="6E758372" w:rsidR="00132685" w:rsidRDefault="00132685" w:rsidP="007F0A4F">
      <w:pPr>
        <w:pStyle w:val="PargrafodaLista"/>
        <w:widowControl/>
        <w:tabs>
          <w:tab w:val="left" w:pos="0"/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V –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induzir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a pesquisa colaborativa e a produção acadêmica com base nas experiências vivenciadas em sala de aula. </w:t>
      </w:r>
    </w:p>
    <w:p w14:paraId="087C0990" w14:textId="2A965E70" w:rsidR="00132685" w:rsidRDefault="00132685" w:rsidP="00132685">
      <w:pPr>
        <w:widowControl/>
        <w:tabs>
          <w:tab w:val="left" w:pos="0"/>
          <w:tab w:val="left" w:pos="36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27B38875" w14:textId="4489F7AF" w:rsidR="00B4627A" w:rsidRPr="00B4627A" w:rsidRDefault="00EB4F8E" w:rsidP="00B4627A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>3</w:t>
      </w:r>
      <w:r w:rsidR="00B4627A" w:rsidRPr="00B4627A"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>. D</w:t>
      </w:r>
      <w:r w:rsidR="00951B5C"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>A BOLSA</w:t>
      </w:r>
    </w:p>
    <w:p w14:paraId="6B58B2CF" w14:textId="44D0940E" w:rsidR="00EA0850" w:rsidRDefault="00EA0850" w:rsidP="00EA0850">
      <w:pPr>
        <w:widowControl/>
        <w:autoSpaceDE w:val="0"/>
        <w:autoSpaceDN w:val="0"/>
        <w:adjustRightInd w:val="0"/>
        <w:spacing w:line="276" w:lineRule="auto"/>
        <w:ind w:left="720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</w:p>
    <w:p w14:paraId="10CCA372" w14:textId="36E04BEF" w:rsidR="00EA0850" w:rsidRDefault="00EB4F8E" w:rsidP="00E5387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  <w:r>
        <w:rPr>
          <w:rFonts w:ascii="TimesNewRomanPSMT" w:hAnsi="TimesNewRomanPSMT" w:cs="TimesNewRomanPSMT"/>
          <w:sz w:val="24"/>
          <w:szCs w:val="24"/>
          <w:lang w:val="pt-BR"/>
        </w:rPr>
        <w:t>3</w:t>
      </w:r>
      <w:r w:rsidR="00B4627A">
        <w:rPr>
          <w:rFonts w:ascii="TimesNewRomanPSMT" w:hAnsi="TimesNewRomanPSMT" w:cs="TimesNewRomanPSMT"/>
          <w:sz w:val="24"/>
          <w:szCs w:val="24"/>
          <w:lang w:val="pt-BR"/>
        </w:rPr>
        <w:t xml:space="preserve">.1 </w:t>
      </w:r>
      <w:r w:rsidR="00951B5C">
        <w:rPr>
          <w:rFonts w:ascii="TimesNewRomanPSMT" w:hAnsi="TimesNewRomanPSMT" w:cs="TimesNewRomanPSMT"/>
          <w:sz w:val="24"/>
          <w:szCs w:val="24"/>
          <w:lang w:val="pt-BR"/>
        </w:rPr>
        <w:t>A bolsa tem caráter transitório e é inacumulável com bolsa ou auxílio da C</w:t>
      </w:r>
      <w:r w:rsidR="00AC2BF1">
        <w:rPr>
          <w:rFonts w:ascii="TimesNewRomanPSMT" w:hAnsi="TimesNewRomanPSMT" w:cs="TimesNewRomanPSMT"/>
          <w:sz w:val="24"/>
          <w:szCs w:val="24"/>
          <w:lang w:val="pt-BR"/>
        </w:rPr>
        <w:t>apes</w:t>
      </w:r>
      <w:r w:rsidR="00951B5C">
        <w:rPr>
          <w:rFonts w:ascii="TimesNewRomanPSMT" w:hAnsi="TimesNewRomanPSMT" w:cs="TimesNewRomanPSMT"/>
          <w:sz w:val="24"/>
          <w:szCs w:val="24"/>
          <w:lang w:val="pt-BR"/>
        </w:rPr>
        <w:t xml:space="preserve"> ou de outra instituição pública de fomento ao ensino e pesquisa.</w:t>
      </w:r>
    </w:p>
    <w:p w14:paraId="5AEB6403" w14:textId="57B22E9E" w:rsidR="00951B5C" w:rsidRDefault="00EB4F8E" w:rsidP="00E5387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  <w:r>
        <w:rPr>
          <w:rFonts w:ascii="TimesNewRomanPSMT" w:hAnsi="TimesNewRomanPSMT" w:cs="TimesNewRomanPSMT"/>
          <w:sz w:val="24"/>
          <w:szCs w:val="24"/>
          <w:lang w:val="pt-BR"/>
        </w:rPr>
        <w:t>3</w:t>
      </w:r>
      <w:r w:rsidR="00951B5C">
        <w:rPr>
          <w:rFonts w:ascii="TimesNewRomanPSMT" w:hAnsi="TimesNewRomanPSMT" w:cs="TimesNewRomanPSMT"/>
          <w:sz w:val="24"/>
          <w:szCs w:val="24"/>
          <w:lang w:val="pt-BR"/>
        </w:rPr>
        <w:t>.2 O valo</w:t>
      </w:r>
      <w:r w:rsidR="002F62D0">
        <w:rPr>
          <w:rFonts w:ascii="TimesNewRomanPSMT" w:hAnsi="TimesNewRomanPSMT" w:cs="TimesNewRomanPSMT"/>
          <w:sz w:val="24"/>
          <w:szCs w:val="24"/>
          <w:lang w:val="pt-BR"/>
        </w:rPr>
        <w:t>r</w:t>
      </w:r>
      <w:r w:rsidR="00951B5C">
        <w:rPr>
          <w:rFonts w:ascii="TimesNewRomanPSMT" w:hAnsi="TimesNewRomanPSMT" w:cs="TimesNewRomanPSMT"/>
          <w:sz w:val="24"/>
          <w:szCs w:val="24"/>
          <w:lang w:val="pt-BR"/>
        </w:rPr>
        <w:t xml:space="preserve"> da bolsa de Preceptor(a) será de R$ </w:t>
      </w:r>
      <w:r w:rsidR="004F08EF">
        <w:rPr>
          <w:rFonts w:ascii="TimesNewRomanPSMT" w:hAnsi="TimesNewRomanPSMT" w:cs="TimesNewRomanPSMT"/>
          <w:sz w:val="24"/>
          <w:szCs w:val="24"/>
          <w:lang w:val="pt-BR"/>
        </w:rPr>
        <w:t>765,00 (setecentos e sessenta e cinco reais).</w:t>
      </w:r>
    </w:p>
    <w:p w14:paraId="30623782" w14:textId="75BD13F9" w:rsidR="00BB1CC4" w:rsidRDefault="00EB4F8E" w:rsidP="00E5387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  <w:r>
        <w:rPr>
          <w:rFonts w:ascii="TimesNewRomanPSMT" w:hAnsi="TimesNewRomanPSMT" w:cs="TimesNewRomanPSMT"/>
          <w:sz w:val="24"/>
          <w:szCs w:val="24"/>
          <w:lang w:val="pt-BR"/>
        </w:rPr>
        <w:t>3</w:t>
      </w:r>
      <w:r w:rsidR="004F08EF">
        <w:rPr>
          <w:rFonts w:ascii="TimesNewRomanPSMT" w:hAnsi="TimesNewRomanPSMT" w:cs="TimesNewRomanPSMT"/>
          <w:sz w:val="24"/>
          <w:szCs w:val="24"/>
          <w:lang w:val="pt-BR"/>
        </w:rPr>
        <w:t>.3 A duração</w:t>
      </w:r>
      <w:r>
        <w:rPr>
          <w:rFonts w:ascii="TimesNewRomanPSMT" w:hAnsi="TimesNewRomanPSMT" w:cs="TimesNewRomanPSMT"/>
          <w:sz w:val="24"/>
          <w:szCs w:val="24"/>
          <w:lang w:val="pt-BR"/>
        </w:rPr>
        <w:t xml:space="preserve"> d</w:t>
      </w:r>
      <w:r w:rsidR="004F08EF">
        <w:rPr>
          <w:rFonts w:ascii="TimesNewRomanPSMT" w:hAnsi="TimesNewRomanPSMT" w:cs="TimesNewRomanPSMT"/>
          <w:sz w:val="24"/>
          <w:szCs w:val="24"/>
          <w:lang w:val="pt-BR"/>
        </w:rPr>
        <w:t>o período de vigência do instrumento de concessão firmado entre a C</w:t>
      </w:r>
      <w:r w:rsidR="00AC2BF1">
        <w:rPr>
          <w:rFonts w:ascii="TimesNewRomanPSMT" w:hAnsi="TimesNewRomanPSMT" w:cs="TimesNewRomanPSMT"/>
          <w:sz w:val="24"/>
          <w:szCs w:val="24"/>
          <w:lang w:val="pt-BR"/>
        </w:rPr>
        <w:t>apes</w:t>
      </w:r>
      <w:r w:rsidR="004F08EF">
        <w:rPr>
          <w:rFonts w:ascii="TimesNewRomanPSMT" w:hAnsi="TimesNewRomanPSMT" w:cs="TimesNewRomanPSMT"/>
          <w:sz w:val="24"/>
          <w:szCs w:val="24"/>
          <w:lang w:val="pt-BR"/>
        </w:rPr>
        <w:t xml:space="preserve"> e a UN</w:t>
      </w:r>
      <w:r w:rsidR="00CC344C">
        <w:rPr>
          <w:rFonts w:ascii="TimesNewRomanPSMT" w:hAnsi="TimesNewRomanPSMT" w:cs="TimesNewRomanPSMT"/>
          <w:sz w:val="24"/>
          <w:szCs w:val="24"/>
          <w:lang w:val="pt-BR"/>
        </w:rPr>
        <w:t>ILA</w:t>
      </w:r>
      <w:r w:rsidR="004F08EF">
        <w:rPr>
          <w:rFonts w:ascii="TimesNewRomanPSMT" w:hAnsi="TimesNewRomanPSMT" w:cs="TimesNewRomanPSMT"/>
          <w:sz w:val="24"/>
          <w:szCs w:val="24"/>
          <w:lang w:val="pt-BR"/>
        </w:rPr>
        <w:t xml:space="preserve">, </w:t>
      </w:r>
      <w:r>
        <w:rPr>
          <w:rFonts w:ascii="TimesNewRomanPSMT" w:hAnsi="TimesNewRomanPSMT" w:cs="TimesNewRomanPSMT"/>
          <w:sz w:val="24"/>
          <w:szCs w:val="24"/>
          <w:lang w:val="pt-BR"/>
        </w:rPr>
        <w:t>possui</w:t>
      </w:r>
      <w:r w:rsidR="004F08EF">
        <w:rPr>
          <w:rFonts w:ascii="TimesNewRomanPSMT" w:hAnsi="TimesNewRomanPSMT" w:cs="TimesNewRomanPSMT"/>
          <w:sz w:val="24"/>
          <w:szCs w:val="24"/>
          <w:lang w:val="pt-BR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pt-BR"/>
        </w:rPr>
        <w:t>término</w:t>
      </w:r>
      <w:r w:rsidR="004F08EF">
        <w:rPr>
          <w:rFonts w:ascii="TimesNewRomanPSMT" w:hAnsi="TimesNewRomanPSMT" w:cs="TimesNewRomanPSMT"/>
          <w:sz w:val="24"/>
          <w:szCs w:val="24"/>
          <w:lang w:val="pt-BR"/>
        </w:rPr>
        <w:t xml:space="preserve"> previsto para</w:t>
      </w:r>
      <w:r w:rsidR="00CF1850">
        <w:rPr>
          <w:rFonts w:ascii="TimesNewRomanPSMT" w:hAnsi="TimesNewRomanPSMT" w:cs="TimesNewRomanPSMT"/>
          <w:sz w:val="24"/>
          <w:szCs w:val="24"/>
          <w:lang w:val="pt-BR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pt-BR"/>
        </w:rPr>
        <w:t>março</w:t>
      </w:r>
      <w:r w:rsidR="00CF1850">
        <w:rPr>
          <w:rFonts w:ascii="TimesNewRomanPSMT" w:hAnsi="TimesNewRomanPSMT" w:cs="TimesNewRomanPSMT"/>
          <w:sz w:val="24"/>
          <w:szCs w:val="24"/>
          <w:lang w:val="pt-BR"/>
        </w:rPr>
        <w:t xml:space="preserve"> de 202</w:t>
      </w:r>
      <w:r>
        <w:rPr>
          <w:rFonts w:ascii="TimesNewRomanPSMT" w:hAnsi="TimesNewRomanPSMT" w:cs="TimesNewRomanPSMT"/>
          <w:sz w:val="24"/>
          <w:szCs w:val="24"/>
          <w:lang w:val="pt-BR"/>
        </w:rPr>
        <w:t>4</w:t>
      </w:r>
      <w:r w:rsidR="004F08EF">
        <w:rPr>
          <w:rFonts w:ascii="TimesNewRomanPSMT" w:hAnsi="TimesNewRomanPSMT" w:cs="TimesNewRomanPSMT"/>
          <w:sz w:val="24"/>
          <w:szCs w:val="24"/>
          <w:lang w:val="pt-BR"/>
        </w:rPr>
        <w:t>.</w:t>
      </w:r>
    </w:p>
    <w:p w14:paraId="50168DAF" w14:textId="77DAD7AF" w:rsidR="00BB1CC4" w:rsidRDefault="00EB4F8E" w:rsidP="00E5387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  <w:r>
        <w:rPr>
          <w:rFonts w:ascii="TimesNewRomanPSMT" w:hAnsi="TimesNewRomanPSMT" w:cs="TimesNewRomanPSMT"/>
          <w:sz w:val="24"/>
          <w:szCs w:val="24"/>
          <w:lang w:val="pt-BR"/>
        </w:rPr>
        <w:t>3</w:t>
      </w:r>
      <w:r w:rsidR="00BB1CC4">
        <w:rPr>
          <w:rFonts w:ascii="TimesNewRomanPSMT" w:hAnsi="TimesNewRomanPSMT" w:cs="TimesNewRomanPSMT"/>
          <w:sz w:val="24"/>
          <w:szCs w:val="24"/>
          <w:lang w:val="pt-BR"/>
        </w:rPr>
        <w:t>.4 O pagamento da bolsa será realizado diretamente ao(à) bolsista pela C</w:t>
      </w:r>
      <w:r w:rsidR="00CC344C">
        <w:rPr>
          <w:rFonts w:ascii="TimesNewRomanPSMT" w:hAnsi="TimesNewRomanPSMT" w:cs="TimesNewRomanPSMT"/>
          <w:sz w:val="24"/>
          <w:szCs w:val="24"/>
          <w:lang w:val="pt-BR"/>
        </w:rPr>
        <w:t>apes</w:t>
      </w:r>
      <w:r w:rsidR="00BB1CC4">
        <w:rPr>
          <w:rFonts w:ascii="TimesNewRomanPSMT" w:hAnsi="TimesNewRomanPSMT" w:cs="TimesNewRomanPSMT"/>
          <w:sz w:val="24"/>
          <w:szCs w:val="24"/>
          <w:lang w:val="pt-BR"/>
        </w:rPr>
        <w:t xml:space="preserve">, mensalmente, mediante depósito em </w:t>
      </w:r>
      <w:proofErr w:type="spellStart"/>
      <w:r w:rsidR="00BB1CC4">
        <w:rPr>
          <w:rFonts w:ascii="TimesNewRomanPSMT" w:hAnsi="TimesNewRomanPSMT" w:cs="TimesNewRomanPSMT"/>
          <w:sz w:val="24"/>
          <w:szCs w:val="24"/>
          <w:lang w:val="pt-BR"/>
        </w:rPr>
        <w:t>conta-corrente</w:t>
      </w:r>
      <w:proofErr w:type="spellEnd"/>
      <w:r w:rsidR="00BB1CC4">
        <w:rPr>
          <w:rFonts w:ascii="TimesNewRomanPSMT" w:hAnsi="TimesNewRomanPSMT" w:cs="TimesNewRomanPSMT"/>
          <w:sz w:val="24"/>
          <w:szCs w:val="24"/>
          <w:lang w:val="pt-BR"/>
        </w:rPr>
        <w:t xml:space="preserve"> de sua titularidade.</w:t>
      </w:r>
    </w:p>
    <w:p w14:paraId="6F46BEAA" w14:textId="516525A6" w:rsidR="004F08EF" w:rsidRDefault="004F08EF" w:rsidP="00E5387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  <w:r>
        <w:rPr>
          <w:rFonts w:ascii="TimesNewRomanPSMT" w:hAnsi="TimesNewRomanPSMT" w:cs="TimesNewRomanPSMT"/>
          <w:sz w:val="24"/>
          <w:szCs w:val="24"/>
          <w:lang w:val="pt-BR"/>
        </w:rPr>
        <w:t xml:space="preserve"> </w:t>
      </w:r>
    </w:p>
    <w:p w14:paraId="7A90878B" w14:textId="60935AD9" w:rsidR="00921B4F" w:rsidRPr="007809D4" w:rsidRDefault="00EB4F8E" w:rsidP="00921B4F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4</w:t>
      </w:r>
      <w:r w:rsidR="00921B4F" w:rsidRPr="007809D4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. </w:t>
      </w:r>
      <w:r w:rsidR="003730E6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DOS REQUISITOS PARA ATUAR COMO PRECEPTOR(A) NO </w:t>
      </w:r>
      <w:r w:rsidR="00BE24A0">
        <w:rPr>
          <w:rFonts w:ascii="Times New Roman" w:hAnsi="Times New Roman" w:cs="Times New Roman"/>
          <w:b/>
          <w:bCs/>
          <w:sz w:val="24"/>
          <w:szCs w:val="24"/>
          <w:lang w:val="pt-BR"/>
        </w:rPr>
        <w:t>PRP</w:t>
      </w:r>
    </w:p>
    <w:p w14:paraId="28184750" w14:textId="46749BC2" w:rsidR="00921B4F" w:rsidRDefault="00921B4F" w:rsidP="00921B4F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DA1D89B" w14:textId="5112697F" w:rsidR="003730E6" w:rsidRDefault="00EB4F8E" w:rsidP="002E256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B458A3">
        <w:rPr>
          <w:rFonts w:ascii="Times New Roman" w:hAnsi="Times New Roman" w:cs="Times New Roman"/>
          <w:sz w:val="24"/>
          <w:szCs w:val="24"/>
          <w:lang w:val="pt-BR"/>
        </w:rPr>
        <w:t xml:space="preserve">.1. </w:t>
      </w:r>
      <w:r w:rsidR="003730E6">
        <w:rPr>
          <w:rFonts w:ascii="Times New Roman" w:hAnsi="Times New Roman" w:cs="Times New Roman"/>
          <w:sz w:val="24"/>
          <w:szCs w:val="24"/>
          <w:lang w:val="pt-BR"/>
        </w:rPr>
        <w:t>Podem participar do Programa Residência Pedagógica os(as) professores(as) que atuam com vínculo empregatício na rede pública de ensino básico e que atuem na docência</w:t>
      </w:r>
      <w:r w:rsidR="00C233C1">
        <w:rPr>
          <w:rFonts w:ascii="Times New Roman" w:hAnsi="Times New Roman" w:cs="Times New Roman"/>
          <w:sz w:val="24"/>
          <w:szCs w:val="24"/>
          <w:lang w:val="pt-BR"/>
        </w:rPr>
        <w:t xml:space="preserve"> em História</w:t>
      </w:r>
      <w:r w:rsidR="003730E6">
        <w:rPr>
          <w:rFonts w:ascii="Times New Roman" w:hAnsi="Times New Roman" w:cs="Times New Roman"/>
          <w:sz w:val="24"/>
          <w:szCs w:val="24"/>
          <w:lang w:val="pt-BR"/>
        </w:rPr>
        <w:t xml:space="preserve"> nas escolas-campo habilitadas </w:t>
      </w:r>
      <w:r w:rsidR="000C36FA">
        <w:rPr>
          <w:rFonts w:ascii="Times New Roman" w:hAnsi="Times New Roman" w:cs="Times New Roman"/>
          <w:sz w:val="24"/>
          <w:szCs w:val="24"/>
          <w:lang w:val="pt-BR"/>
        </w:rPr>
        <w:t xml:space="preserve">para participação no PRP. </w:t>
      </w:r>
    </w:p>
    <w:p w14:paraId="51E4B6BB" w14:textId="4A661BE1" w:rsidR="000C36FA" w:rsidRDefault="00EB4F8E" w:rsidP="002E256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0C36FA">
        <w:rPr>
          <w:rFonts w:ascii="Times New Roman" w:hAnsi="Times New Roman" w:cs="Times New Roman"/>
          <w:sz w:val="24"/>
          <w:szCs w:val="24"/>
          <w:lang w:val="pt-BR"/>
        </w:rPr>
        <w:t>.2 Pode concorrer ao processo de seleção de Preceptor(a) aquele(a) que atender aos seguintes requisitos:</w:t>
      </w:r>
    </w:p>
    <w:p w14:paraId="60E4F502" w14:textId="40A3837D" w:rsidR="00737316" w:rsidRPr="000C36FA" w:rsidRDefault="00737316" w:rsidP="00737316">
      <w:pPr>
        <w:pStyle w:val="PargrafodaLista"/>
        <w:widowControl/>
        <w:tabs>
          <w:tab w:val="left" w:pos="0"/>
          <w:tab w:val="left" w:pos="360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 </w:t>
      </w:r>
      <w:r w:rsidRPr="000C36F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– </w:t>
      </w:r>
      <w:proofErr w:type="gramStart"/>
      <w:r w:rsidRPr="000C36FA">
        <w:rPr>
          <w:rFonts w:ascii="Times New Roman" w:eastAsia="Times New Roman" w:hAnsi="Times New Roman" w:cs="Times New Roman"/>
          <w:sz w:val="24"/>
          <w:szCs w:val="24"/>
          <w:lang w:val="pt-BR"/>
        </w:rPr>
        <w:t>possuir</w:t>
      </w:r>
      <w:proofErr w:type="gramEnd"/>
      <w:r w:rsidRPr="000C36F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diploma de licenciatura em </w:t>
      </w:r>
      <w:r w:rsidR="00EB4F8E">
        <w:rPr>
          <w:rFonts w:ascii="Times New Roman" w:eastAsia="Times New Roman" w:hAnsi="Times New Roman" w:cs="Times New Roman"/>
          <w:sz w:val="24"/>
          <w:szCs w:val="24"/>
          <w:lang w:val="pt-BR"/>
        </w:rPr>
        <w:t>História</w:t>
      </w:r>
      <w:r w:rsidRPr="000C36FA">
        <w:rPr>
          <w:rFonts w:ascii="Times New Roman" w:eastAsia="Times New Roman" w:hAnsi="Times New Roman" w:cs="Times New Roman"/>
          <w:sz w:val="24"/>
          <w:szCs w:val="24"/>
          <w:lang w:val="pt-BR"/>
        </w:rPr>
        <w:t>;</w:t>
      </w:r>
    </w:p>
    <w:p w14:paraId="4A98386D" w14:textId="77777777" w:rsidR="00737316" w:rsidRPr="000C36FA" w:rsidRDefault="00737316" w:rsidP="00737316">
      <w:pPr>
        <w:pStyle w:val="PargrafodaLista"/>
        <w:widowControl/>
        <w:tabs>
          <w:tab w:val="left" w:pos="0"/>
          <w:tab w:val="left" w:pos="360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C36F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II – </w:t>
      </w:r>
      <w:proofErr w:type="gramStart"/>
      <w:r w:rsidRPr="000C36FA">
        <w:rPr>
          <w:rFonts w:ascii="Times New Roman" w:eastAsia="Times New Roman" w:hAnsi="Times New Roman" w:cs="Times New Roman"/>
          <w:sz w:val="24"/>
          <w:szCs w:val="24"/>
          <w:lang w:val="pt-BR"/>
        </w:rPr>
        <w:t>possuir</w:t>
      </w:r>
      <w:proofErr w:type="gramEnd"/>
      <w:r w:rsidRPr="000C36F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experiência mínima de 2 (dois) anos no magistério da educação básica;</w:t>
      </w:r>
    </w:p>
    <w:p w14:paraId="4CB97A40" w14:textId="1CA50B62" w:rsidR="00737316" w:rsidRDefault="00737316" w:rsidP="00737316">
      <w:pPr>
        <w:pStyle w:val="PargrafodaLista"/>
        <w:widowControl/>
        <w:tabs>
          <w:tab w:val="left" w:pos="0"/>
          <w:tab w:val="left" w:pos="360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C36F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III – ser professor(a) em exercício na escola-campo, atuando em sala de aula </w:t>
      </w:r>
      <w:r w:rsidR="00EB4F8E">
        <w:rPr>
          <w:rFonts w:ascii="Times New Roman" w:eastAsia="Times New Roman" w:hAnsi="Times New Roman" w:cs="Times New Roman"/>
          <w:sz w:val="24"/>
          <w:szCs w:val="24"/>
          <w:lang w:val="pt-BR"/>
        </w:rPr>
        <w:t>com a disciplina de História</w:t>
      </w:r>
      <w:r w:rsidRPr="000C36F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; </w:t>
      </w:r>
    </w:p>
    <w:p w14:paraId="64753D1A" w14:textId="2BB455EB" w:rsidR="00737316" w:rsidRDefault="00737316" w:rsidP="00737316">
      <w:pPr>
        <w:pStyle w:val="PargrafodaLista"/>
        <w:widowControl/>
        <w:tabs>
          <w:tab w:val="left" w:pos="0"/>
          <w:tab w:val="left" w:pos="360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IV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não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acumular bolsa de qualquer modalidade ou auxílio concedido pela C</w:t>
      </w:r>
      <w:r w:rsidR="00CC344C">
        <w:rPr>
          <w:rFonts w:ascii="Times New Roman" w:eastAsia="Times New Roman" w:hAnsi="Times New Roman" w:cs="Times New Roman"/>
          <w:sz w:val="24"/>
          <w:szCs w:val="24"/>
          <w:lang w:val="pt-BR"/>
        </w:rPr>
        <w:t>apes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ou por qualquer outra instituição pública de fomento ao ensino e pesquisa, conforme item 4.1 deste edital;</w:t>
      </w:r>
    </w:p>
    <w:p w14:paraId="7C9F4BC0" w14:textId="1C27C804" w:rsidR="003A428E" w:rsidRPr="000C36FA" w:rsidRDefault="003A428E" w:rsidP="00737316">
      <w:pPr>
        <w:pStyle w:val="PargrafodaLista"/>
        <w:widowControl/>
        <w:tabs>
          <w:tab w:val="left" w:pos="0"/>
          <w:tab w:val="left" w:pos="360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lastRenderedPageBreak/>
        <w:t xml:space="preserve">V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possuir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currículo cadastrado na Plataforma C</w:t>
      </w:r>
      <w:r w:rsidR="00CC344C">
        <w:rPr>
          <w:rFonts w:ascii="Times New Roman" w:eastAsia="Times New Roman" w:hAnsi="Times New Roman" w:cs="Times New Roman"/>
          <w:sz w:val="24"/>
          <w:szCs w:val="24"/>
          <w:lang w:val="pt-BR"/>
        </w:rPr>
        <w:t>apes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 Educação Básica</w:t>
      </w:r>
      <w:r w:rsidR="00CC344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disponível no link: </w:t>
      </w:r>
      <w:hyperlink r:id="rId6" w:history="1">
        <w:r w:rsidR="0057370B" w:rsidRPr="0057370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t-BR"/>
          </w:rPr>
          <w:t>https://eb.capes.gov.br/portal/</w:t>
        </w:r>
      </w:hyperlink>
    </w:p>
    <w:p w14:paraId="0293BC20" w14:textId="46F52A28" w:rsidR="00737316" w:rsidRDefault="00737316" w:rsidP="00737316">
      <w:pPr>
        <w:pStyle w:val="PargrafodaLista"/>
        <w:widowControl/>
        <w:tabs>
          <w:tab w:val="left" w:pos="0"/>
          <w:tab w:val="left" w:pos="360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C36FA">
        <w:rPr>
          <w:rFonts w:ascii="Times New Roman" w:eastAsia="Times New Roman" w:hAnsi="Times New Roman" w:cs="Times New Roman"/>
          <w:sz w:val="24"/>
          <w:szCs w:val="24"/>
          <w:lang w:val="pt-BR"/>
        </w:rPr>
        <w:t>V</w:t>
      </w:r>
      <w:r w:rsidR="003A428E">
        <w:rPr>
          <w:rFonts w:ascii="Times New Roman" w:eastAsia="Times New Roman" w:hAnsi="Times New Roman" w:cs="Times New Roman"/>
          <w:sz w:val="24"/>
          <w:szCs w:val="24"/>
          <w:lang w:val="pt-BR"/>
        </w:rPr>
        <w:t>I</w:t>
      </w:r>
      <w:r w:rsidRPr="000C36F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– </w:t>
      </w:r>
      <w:proofErr w:type="gramStart"/>
      <w:r w:rsidRPr="000C36FA">
        <w:rPr>
          <w:rFonts w:ascii="Times New Roman" w:eastAsia="Times New Roman" w:hAnsi="Times New Roman" w:cs="Times New Roman"/>
          <w:sz w:val="24"/>
          <w:szCs w:val="24"/>
          <w:lang w:val="pt-BR"/>
        </w:rPr>
        <w:t>possuir</w:t>
      </w:r>
      <w:proofErr w:type="gramEnd"/>
      <w:r w:rsidRPr="000C36F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disponibilidade de tempo para se dedicar às atividades relacionadas à sua função no PRP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;</w:t>
      </w:r>
    </w:p>
    <w:p w14:paraId="60C776CC" w14:textId="465F19EC" w:rsidR="00737316" w:rsidRDefault="00737316" w:rsidP="00737316">
      <w:pPr>
        <w:pStyle w:val="PargrafodaLista"/>
        <w:widowControl/>
        <w:tabs>
          <w:tab w:val="left" w:pos="0"/>
          <w:tab w:val="left" w:pos="360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VI</w:t>
      </w:r>
      <w:r w:rsidR="003A428E">
        <w:rPr>
          <w:rFonts w:ascii="Times New Roman" w:eastAsia="Times New Roman" w:hAnsi="Times New Roman" w:cs="Times New Roman"/>
          <w:sz w:val="24"/>
          <w:szCs w:val="24"/>
          <w:lang w:val="pt-B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– estar apto(a) a iniciar as atividades relativas ao projeto imediatamente após ser convocado(a)</w:t>
      </w:r>
      <w:r w:rsidR="00AA7D36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1C558569" w14:textId="17EBD48E" w:rsidR="00AA7D36" w:rsidRPr="00AA7D36" w:rsidRDefault="00AA7D36" w:rsidP="00737316">
      <w:pPr>
        <w:pStyle w:val="PargrafodaLista"/>
        <w:widowControl/>
        <w:tabs>
          <w:tab w:val="left" w:pos="0"/>
          <w:tab w:val="left" w:pos="360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4D460308" w14:textId="5525507E" w:rsidR="00AA7D36" w:rsidRPr="00AA7D36" w:rsidRDefault="00EB4F8E" w:rsidP="00737316">
      <w:pPr>
        <w:pStyle w:val="PargrafodaLista"/>
        <w:widowControl/>
        <w:tabs>
          <w:tab w:val="left" w:pos="0"/>
          <w:tab w:val="left" w:pos="360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5</w:t>
      </w:r>
      <w:r w:rsidR="00AA7D36" w:rsidRPr="00AA7D36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. DAS </w:t>
      </w:r>
      <w:r w:rsidR="00AA7D36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ATRIBUIÇÕES DO(A) PRECEPTORES(A) DO PRP</w:t>
      </w:r>
    </w:p>
    <w:p w14:paraId="43429811" w14:textId="6CD09AA4" w:rsidR="00737316" w:rsidRDefault="00737316" w:rsidP="002E256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9C976F3" w14:textId="434A4661" w:rsidR="00737316" w:rsidRDefault="00EB4F8E" w:rsidP="002E256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5</w:t>
      </w:r>
      <w:r w:rsidR="00AA7D36">
        <w:rPr>
          <w:rFonts w:ascii="Times New Roman" w:hAnsi="Times New Roman" w:cs="Times New Roman"/>
          <w:sz w:val="24"/>
          <w:szCs w:val="24"/>
          <w:lang w:val="pt-BR"/>
        </w:rPr>
        <w:t xml:space="preserve">.1 São atribuições do(a) Preceptor(a): </w:t>
      </w:r>
    </w:p>
    <w:p w14:paraId="42DCE64A" w14:textId="4C6ACD43" w:rsidR="00AA7D36" w:rsidRPr="00AA7D36" w:rsidRDefault="00AA7D36" w:rsidP="00DC415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A7D36">
        <w:rPr>
          <w:rFonts w:ascii="Times New Roman" w:hAnsi="Times New Roman" w:cs="Times New Roman"/>
          <w:sz w:val="24"/>
          <w:szCs w:val="24"/>
          <w:lang w:val="pt-BR"/>
        </w:rPr>
        <w:t xml:space="preserve">I - </w:t>
      </w:r>
      <w:proofErr w:type="gramStart"/>
      <w:r w:rsidRPr="00AA7D36">
        <w:rPr>
          <w:rFonts w:ascii="Times New Roman" w:hAnsi="Times New Roman" w:cs="Times New Roman"/>
          <w:sz w:val="24"/>
          <w:szCs w:val="24"/>
          <w:lang w:val="pt-BR"/>
        </w:rPr>
        <w:t>planejar e acompanhar</w:t>
      </w:r>
      <w:proofErr w:type="gramEnd"/>
      <w:r w:rsidRPr="00AA7D36">
        <w:rPr>
          <w:rFonts w:ascii="Times New Roman" w:hAnsi="Times New Roman" w:cs="Times New Roman"/>
          <w:sz w:val="24"/>
          <w:szCs w:val="24"/>
          <w:lang w:val="pt-BR"/>
        </w:rPr>
        <w:t xml:space="preserve"> as atividades dos residentes na escola-campo, zelando pelo</w:t>
      </w:r>
      <w:r w:rsidR="00DC415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A7D36">
        <w:rPr>
          <w:rFonts w:ascii="Times New Roman" w:hAnsi="Times New Roman" w:cs="Times New Roman"/>
          <w:sz w:val="24"/>
          <w:szCs w:val="24"/>
          <w:lang w:val="pt-BR"/>
        </w:rPr>
        <w:t>cumprimento das atividades planejadas;</w:t>
      </w:r>
    </w:p>
    <w:p w14:paraId="2F4935ED" w14:textId="2464FFE7" w:rsidR="00AA7D36" w:rsidRPr="00AA7D36" w:rsidRDefault="00AA7D36" w:rsidP="00DC415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A7D36">
        <w:rPr>
          <w:rFonts w:ascii="Times New Roman" w:hAnsi="Times New Roman" w:cs="Times New Roman"/>
          <w:sz w:val="24"/>
          <w:szCs w:val="24"/>
          <w:lang w:val="pt-BR"/>
        </w:rPr>
        <w:t xml:space="preserve">II - </w:t>
      </w:r>
      <w:proofErr w:type="gramStart"/>
      <w:r w:rsidRPr="00AA7D36">
        <w:rPr>
          <w:rFonts w:ascii="Times New Roman" w:hAnsi="Times New Roman" w:cs="Times New Roman"/>
          <w:sz w:val="24"/>
          <w:szCs w:val="24"/>
          <w:lang w:val="pt-BR"/>
        </w:rPr>
        <w:t>orientar</w:t>
      </w:r>
      <w:proofErr w:type="gramEnd"/>
      <w:r w:rsidRPr="00AA7D36">
        <w:rPr>
          <w:rFonts w:ascii="Times New Roman" w:hAnsi="Times New Roman" w:cs="Times New Roman"/>
          <w:sz w:val="24"/>
          <w:szCs w:val="24"/>
          <w:lang w:val="pt-BR"/>
        </w:rPr>
        <w:t>, juntamente com o docente orientador, a elaboração de relatórios, relatos de</w:t>
      </w:r>
      <w:r w:rsidR="00DC415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A7D36">
        <w:rPr>
          <w:rFonts w:ascii="Times New Roman" w:hAnsi="Times New Roman" w:cs="Times New Roman"/>
          <w:sz w:val="24"/>
          <w:szCs w:val="24"/>
          <w:lang w:val="pt-BR"/>
        </w:rPr>
        <w:t>experiência ou outros registros de atividades dos residentes;</w:t>
      </w:r>
    </w:p>
    <w:p w14:paraId="5C72054E" w14:textId="6848BCAF" w:rsidR="00AA7D36" w:rsidRPr="00AA7D36" w:rsidRDefault="00AA7D36" w:rsidP="00DC415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A7D36">
        <w:rPr>
          <w:rFonts w:ascii="Times New Roman" w:hAnsi="Times New Roman" w:cs="Times New Roman"/>
          <w:sz w:val="24"/>
          <w:szCs w:val="24"/>
          <w:lang w:val="pt-BR"/>
        </w:rPr>
        <w:t>III - acompanhar e avaliar o residente na aplicação de seus planos de aula e na execução da</w:t>
      </w:r>
      <w:r w:rsidR="00DC415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A7D36">
        <w:rPr>
          <w:rFonts w:ascii="Times New Roman" w:hAnsi="Times New Roman" w:cs="Times New Roman"/>
          <w:sz w:val="24"/>
          <w:szCs w:val="24"/>
          <w:lang w:val="pt-BR"/>
        </w:rPr>
        <w:t>prática pedagógica;</w:t>
      </w:r>
    </w:p>
    <w:p w14:paraId="16E9F0ED" w14:textId="79936DEF" w:rsidR="00AA7D36" w:rsidRPr="00AA7D36" w:rsidRDefault="00AA7D36" w:rsidP="00DC415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A7D36">
        <w:rPr>
          <w:rFonts w:ascii="Times New Roman" w:hAnsi="Times New Roman" w:cs="Times New Roman"/>
          <w:sz w:val="24"/>
          <w:szCs w:val="24"/>
          <w:lang w:val="pt-BR"/>
        </w:rPr>
        <w:t xml:space="preserve">IV - </w:t>
      </w:r>
      <w:proofErr w:type="gramStart"/>
      <w:r w:rsidRPr="00AA7D36">
        <w:rPr>
          <w:rFonts w:ascii="Times New Roman" w:hAnsi="Times New Roman" w:cs="Times New Roman"/>
          <w:sz w:val="24"/>
          <w:szCs w:val="24"/>
          <w:lang w:val="pt-BR"/>
        </w:rPr>
        <w:t>auxiliar</w:t>
      </w:r>
      <w:proofErr w:type="gramEnd"/>
      <w:r w:rsidRPr="00AA7D36">
        <w:rPr>
          <w:rFonts w:ascii="Times New Roman" w:hAnsi="Times New Roman" w:cs="Times New Roman"/>
          <w:sz w:val="24"/>
          <w:szCs w:val="24"/>
          <w:lang w:val="pt-BR"/>
        </w:rPr>
        <w:t xml:space="preserve"> na elaboração de materiais didático-pedagógicos a serem utilizados pelos</w:t>
      </w:r>
      <w:r w:rsidR="00DD7B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A7D36">
        <w:rPr>
          <w:rFonts w:ascii="Times New Roman" w:hAnsi="Times New Roman" w:cs="Times New Roman"/>
          <w:sz w:val="24"/>
          <w:szCs w:val="24"/>
          <w:lang w:val="pt-BR"/>
        </w:rPr>
        <w:t>residentes;</w:t>
      </w:r>
    </w:p>
    <w:p w14:paraId="69495194" w14:textId="5A6DFBD6" w:rsidR="00AA7D36" w:rsidRPr="00AA7D36" w:rsidRDefault="00AA7D36" w:rsidP="00DC415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A7D36">
        <w:rPr>
          <w:rFonts w:ascii="Times New Roman" w:hAnsi="Times New Roman" w:cs="Times New Roman"/>
          <w:sz w:val="24"/>
          <w:szCs w:val="24"/>
          <w:lang w:val="pt-BR"/>
        </w:rPr>
        <w:t xml:space="preserve">V - </w:t>
      </w:r>
      <w:proofErr w:type="gramStart"/>
      <w:r w:rsidRPr="00AA7D36">
        <w:rPr>
          <w:rFonts w:ascii="Times New Roman" w:hAnsi="Times New Roman" w:cs="Times New Roman"/>
          <w:sz w:val="24"/>
          <w:szCs w:val="24"/>
          <w:lang w:val="pt-BR"/>
        </w:rPr>
        <w:t>informar</w:t>
      </w:r>
      <w:proofErr w:type="gramEnd"/>
      <w:r w:rsidRPr="00AA7D36">
        <w:rPr>
          <w:rFonts w:ascii="Times New Roman" w:hAnsi="Times New Roman" w:cs="Times New Roman"/>
          <w:sz w:val="24"/>
          <w:szCs w:val="24"/>
          <w:lang w:val="pt-BR"/>
        </w:rPr>
        <w:t xml:space="preserve"> o docente orientador sobre a frequência e a participação dos residentes nas</w:t>
      </w:r>
      <w:r w:rsidR="00DD7B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A7D36">
        <w:rPr>
          <w:rFonts w:ascii="Times New Roman" w:hAnsi="Times New Roman" w:cs="Times New Roman"/>
          <w:sz w:val="24"/>
          <w:szCs w:val="24"/>
          <w:lang w:val="pt-BR"/>
        </w:rPr>
        <w:t>atividades desenvolvidas na escola-campo;</w:t>
      </w:r>
    </w:p>
    <w:p w14:paraId="67DFE677" w14:textId="5C6C3987" w:rsidR="00AA7D36" w:rsidRPr="00AA7D36" w:rsidRDefault="00AA7D36" w:rsidP="00DC415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A7D36">
        <w:rPr>
          <w:rFonts w:ascii="Times New Roman" w:hAnsi="Times New Roman" w:cs="Times New Roman"/>
          <w:sz w:val="24"/>
          <w:szCs w:val="24"/>
          <w:lang w:val="pt-BR"/>
        </w:rPr>
        <w:t xml:space="preserve">VI - </w:t>
      </w:r>
      <w:proofErr w:type="gramStart"/>
      <w:r w:rsidRPr="00AA7D36">
        <w:rPr>
          <w:rFonts w:ascii="Times New Roman" w:hAnsi="Times New Roman" w:cs="Times New Roman"/>
          <w:sz w:val="24"/>
          <w:szCs w:val="24"/>
          <w:lang w:val="pt-BR"/>
        </w:rPr>
        <w:t>informar</w:t>
      </w:r>
      <w:proofErr w:type="gramEnd"/>
      <w:r w:rsidRPr="00AA7D36">
        <w:rPr>
          <w:rFonts w:ascii="Times New Roman" w:hAnsi="Times New Roman" w:cs="Times New Roman"/>
          <w:sz w:val="24"/>
          <w:szCs w:val="24"/>
          <w:lang w:val="pt-BR"/>
        </w:rPr>
        <w:t xml:space="preserve"> ao docente orientador situações que possam implicar o cancelamento ou a</w:t>
      </w:r>
      <w:r w:rsidR="00DD7B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A7D36">
        <w:rPr>
          <w:rFonts w:ascii="Times New Roman" w:hAnsi="Times New Roman" w:cs="Times New Roman"/>
          <w:sz w:val="24"/>
          <w:szCs w:val="24"/>
          <w:lang w:val="pt-BR"/>
        </w:rPr>
        <w:t>suspensão da bolsa do residente;</w:t>
      </w:r>
    </w:p>
    <w:p w14:paraId="7BB12BB6" w14:textId="60E1CA9D" w:rsidR="00AA7D36" w:rsidRPr="00AA7D36" w:rsidRDefault="00AA7D36" w:rsidP="00DC415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A7D36">
        <w:rPr>
          <w:rFonts w:ascii="Times New Roman" w:hAnsi="Times New Roman" w:cs="Times New Roman"/>
          <w:sz w:val="24"/>
          <w:szCs w:val="24"/>
          <w:lang w:val="pt-BR"/>
        </w:rPr>
        <w:t>VII - reunir-se periodicamente com os residentes e outros preceptores, para socializar</w:t>
      </w:r>
      <w:r w:rsidR="00DD7B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A7D36">
        <w:rPr>
          <w:rFonts w:ascii="Times New Roman" w:hAnsi="Times New Roman" w:cs="Times New Roman"/>
          <w:sz w:val="24"/>
          <w:szCs w:val="24"/>
          <w:lang w:val="pt-BR"/>
        </w:rPr>
        <w:t>conhecimentos e experiências;</w:t>
      </w:r>
    </w:p>
    <w:p w14:paraId="73ECA177" w14:textId="56E0DF1D" w:rsidR="00AA7D36" w:rsidRPr="00AA7D36" w:rsidRDefault="00AA7D36" w:rsidP="00DC415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A7D36">
        <w:rPr>
          <w:rFonts w:ascii="Times New Roman" w:hAnsi="Times New Roman" w:cs="Times New Roman"/>
          <w:sz w:val="24"/>
          <w:szCs w:val="24"/>
          <w:lang w:val="pt-BR"/>
        </w:rPr>
        <w:t>VIII - participar das atividades de acompanhamento e de avaliação do projeto colaborando com</w:t>
      </w:r>
      <w:r w:rsidR="00DD7B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A7D36">
        <w:rPr>
          <w:rFonts w:ascii="Times New Roman" w:hAnsi="Times New Roman" w:cs="Times New Roman"/>
          <w:sz w:val="24"/>
          <w:szCs w:val="24"/>
          <w:lang w:val="pt-BR"/>
        </w:rPr>
        <w:t>o aperfeiçoamento do programa;</w:t>
      </w:r>
    </w:p>
    <w:p w14:paraId="5EC46796" w14:textId="0B94110F" w:rsidR="00AA7D36" w:rsidRPr="00AA7D36" w:rsidRDefault="00AA7D36" w:rsidP="00DC415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A7D36">
        <w:rPr>
          <w:rFonts w:ascii="Times New Roman" w:hAnsi="Times New Roman" w:cs="Times New Roman"/>
          <w:sz w:val="24"/>
          <w:szCs w:val="24"/>
          <w:lang w:val="pt-BR"/>
        </w:rPr>
        <w:t xml:space="preserve">IX - </w:t>
      </w:r>
      <w:proofErr w:type="gramStart"/>
      <w:r w:rsidRPr="00AA7D36">
        <w:rPr>
          <w:rFonts w:ascii="Times New Roman" w:hAnsi="Times New Roman" w:cs="Times New Roman"/>
          <w:sz w:val="24"/>
          <w:szCs w:val="24"/>
          <w:lang w:val="pt-BR"/>
        </w:rPr>
        <w:t>participar</w:t>
      </w:r>
      <w:proofErr w:type="gramEnd"/>
      <w:r w:rsidRPr="00AA7D36">
        <w:rPr>
          <w:rFonts w:ascii="Times New Roman" w:hAnsi="Times New Roman" w:cs="Times New Roman"/>
          <w:sz w:val="24"/>
          <w:szCs w:val="24"/>
          <w:lang w:val="pt-BR"/>
        </w:rPr>
        <w:t xml:space="preserve"> de reuniões, seminários e atividades relacionadas ao PRP, quando convocado pela</w:t>
      </w:r>
      <w:r w:rsidR="00DD7BE1">
        <w:rPr>
          <w:rFonts w:ascii="Times New Roman" w:hAnsi="Times New Roman" w:cs="Times New Roman"/>
          <w:sz w:val="24"/>
          <w:szCs w:val="24"/>
          <w:lang w:val="pt-BR"/>
        </w:rPr>
        <w:t xml:space="preserve"> UNILA</w:t>
      </w:r>
      <w:r w:rsidRPr="00AA7D36">
        <w:rPr>
          <w:rFonts w:ascii="Times New Roman" w:hAnsi="Times New Roman" w:cs="Times New Roman"/>
          <w:sz w:val="24"/>
          <w:szCs w:val="24"/>
          <w:lang w:val="pt-BR"/>
        </w:rPr>
        <w:t xml:space="preserve"> ou pela C</w:t>
      </w:r>
      <w:r w:rsidR="00CC344C">
        <w:rPr>
          <w:rFonts w:ascii="Times New Roman" w:hAnsi="Times New Roman" w:cs="Times New Roman"/>
          <w:sz w:val="24"/>
          <w:szCs w:val="24"/>
          <w:lang w:val="pt-BR"/>
        </w:rPr>
        <w:t>apes</w:t>
      </w:r>
      <w:r w:rsidRPr="00AA7D36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77C384BF" w14:textId="7D39E06C" w:rsidR="00AA7D36" w:rsidRPr="00AA7D36" w:rsidRDefault="00AA7D36" w:rsidP="00DC415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A7D36">
        <w:rPr>
          <w:rFonts w:ascii="Times New Roman" w:hAnsi="Times New Roman" w:cs="Times New Roman"/>
          <w:sz w:val="24"/>
          <w:szCs w:val="24"/>
          <w:lang w:val="pt-BR"/>
        </w:rPr>
        <w:t xml:space="preserve">X - </w:t>
      </w:r>
      <w:proofErr w:type="gramStart"/>
      <w:r w:rsidRPr="00AA7D36">
        <w:rPr>
          <w:rFonts w:ascii="Times New Roman" w:hAnsi="Times New Roman" w:cs="Times New Roman"/>
          <w:sz w:val="24"/>
          <w:szCs w:val="24"/>
          <w:lang w:val="pt-BR"/>
        </w:rPr>
        <w:t>elaborar</w:t>
      </w:r>
      <w:proofErr w:type="gramEnd"/>
      <w:r w:rsidRPr="00AA7D36">
        <w:rPr>
          <w:rFonts w:ascii="Times New Roman" w:hAnsi="Times New Roman" w:cs="Times New Roman"/>
          <w:sz w:val="24"/>
          <w:szCs w:val="24"/>
          <w:lang w:val="pt-BR"/>
        </w:rPr>
        <w:t xml:space="preserve"> relatório com as atividades executadas na escola-campo, a fim de compor a</w:t>
      </w:r>
      <w:r w:rsidR="00DD7B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A7D36">
        <w:rPr>
          <w:rFonts w:ascii="Times New Roman" w:hAnsi="Times New Roman" w:cs="Times New Roman"/>
          <w:sz w:val="24"/>
          <w:szCs w:val="24"/>
          <w:lang w:val="pt-BR"/>
        </w:rPr>
        <w:t xml:space="preserve">prestação de contas da </w:t>
      </w:r>
      <w:r w:rsidR="00DD7BE1">
        <w:rPr>
          <w:rFonts w:ascii="Times New Roman" w:hAnsi="Times New Roman" w:cs="Times New Roman"/>
          <w:sz w:val="24"/>
          <w:szCs w:val="24"/>
          <w:lang w:val="pt-BR"/>
        </w:rPr>
        <w:t>UNILA</w:t>
      </w:r>
      <w:r w:rsidRPr="00AA7D36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</w:p>
    <w:p w14:paraId="3CAEB8CB" w14:textId="3B61A93E" w:rsidR="00AA7D36" w:rsidRDefault="00AA7D36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A7D36">
        <w:rPr>
          <w:rFonts w:ascii="Times New Roman" w:hAnsi="Times New Roman" w:cs="Times New Roman"/>
          <w:sz w:val="24"/>
          <w:szCs w:val="24"/>
          <w:lang w:val="pt-BR"/>
        </w:rPr>
        <w:t>XI - manter-se atualizado em relação às normas e às orientações da C</w:t>
      </w:r>
      <w:r w:rsidR="00CC344C">
        <w:rPr>
          <w:rFonts w:ascii="Times New Roman" w:hAnsi="Times New Roman" w:cs="Times New Roman"/>
          <w:sz w:val="24"/>
          <w:szCs w:val="24"/>
          <w:lang w:val="pt-BR"/>
        </w:rPr>
        <w:t>apes</w:t>
      </w:r>
      <w:r w:rsidRPr="00AA7D36">
        <w:rPr>
          <w:rFonts w:ascii="Times New Roman" w:hAnsi="Times New Roman" w:cs="Times New Roman"/>
          <w:sz w:val="24"/>
          <w:szCs w:val="24"/>
          <w:lang w:val="pt-BR"/>
        </w:rPr>
        <w:t xml:space="preserve"> quanto ao PRP</w:t>
      </w:r>
      <w:r w:rsidR="00DD7BE1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5E9C0A05" w14:textId="6D5199AA" w:rsidR="00DD7BE1" w:rsidRDefault="00DD7BE1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XII – dedicar-se, no período de vigência da bolsa, às atividades do PRP, acompanhando e orientando no máximo</w:t>
      </w:r>
      <w:r w:rsidR="000D705A">
        <w:rPr>
          <w:rFonts w:ascii="Times New Roman" w:hAnsi="Times New Roman" w:cs="Times New Roman"/>
          <w:sz w:val="24"/>
          <w:szCs w:val="24"/>
          <w:lang w:val="pt-BR"/>
        </w:rPr>
        <w:t xml:space="preserve"> 6 (seis) estudantes residentes</w:t>
      </w:r>
      <w:r w:rsidR="0020668A">
        <w:rPr>
          <w:rFonts w:ascii="Times New Roman" w:hAnsi="Times New Roman" w:cs="Times New Roman"/>
          <w:sz w:val="24"/>
          <w:szCs w:val="24"/>
          <w:lang w:val="pt-BR"/>
        </w:rPr>
        <w:t>, sendo 5 (cinco) bolsistas e 1 (um) voluntário</w:t>
      </w:r>
      <w:r w:rsidR="000D705A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885165B" w14:textId="24B7A5FC" w:rsidR="00DD7BE1" w:rsidRDefault="00DD7BE1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4677104" w14:textId="3E8B2374" w:rsidR="00DD7BE1" w:rsidRDefault="00EA58C1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6</w:t>
      </w:r>
      <w:r w:rsidR="00DD7BE1" w:rsidRPr="00DD7BE1">
        <w:rPr>
          <w:rFonts w:ascii="Times New Roman" w:hAnsi="Times New Roman" w:cs="Times New Roman"/>
          <w:b/>
          <w:bCs/>
          <w:sz w:val="24"/>
          <w:szCs w:val="24"/>
          <w:lang w:val="pt-BR"/>
        </w:rPr>
        <w:t>. DAS INSCRIÇÕES</w:t>
      </w:r>
    </w:p>
    <w:p w14:paraId="6A47F3EC" w14:textId="77777777" w:rsidR="00B156AC" w:rsidRPr="00DD7BE1" w:rsidRDefault="00B156AC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1301311D" w14:textId="61112F5B" w:rsidR="00DD7BE1" w:rsidRDefault="00EA58C1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6</w:t>
      </w:r>
      <w:r w:rsidR="00DD7BE1">
        <w:rPr>
          <w:rFonts w:ascii="Times New Roman" w:hAnsi="Times New Roman" w:cs="Times New Roman"/>
          <w:sz w:val="24"/>
          <w:szCs w:val="24"/>
          <w:lang w:val="pt-BR"/>
        </w:rPr>
        <w:t>.1 Antes de efetuar a inscrição, o(a) candidato(a) deverá conhecer o presente edital e certificar-se de que preenche todos os requisitos exigidos sendo de s</w:t>
      </w:r>
      <w:r w:rsidR="000D705A">
        <w:rPr>
          <w:rFonts w:ascii="Times New Roman" w:hAnsi="Times New Roman" w:cs="Times New Roman"/>
          <w:sz w:val="24"/>
          <w:szCs w:val="24"/>
          <w:lang w:val="pt-BR"/>
        </w:rPr>
        <w:t>ua</w:t>
      </w:r>
      <w:r w:rsidR="00DD7BE1">
        <w:rPr>
          <w:rFonts w:ascii="Times New Roman" w:hAnsi="Times New Roman" w:cs="Times New Roman"/>
          <w:sz w:val="24"/>
          <w:szCs w:val="24"/>
          <w:lang w:val="pt-BR"/>
        </w:rPr>
        <w:t xml:space="preserve"> inteira responsabilidade qualquer prejuízo advindo da inobservância dele.</w:t>
      </w:r>
      <w:r w:rsidR="00F309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747252B4" w14:textId="0580520B" w:rsidR="00DD7BE1" w:rsidRDefault="00EA58C1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6</w:t>
      </w:r>
      <w:r w:rsidR="00BD3958">
        <w:rPr>
          <w:rFonts w:ascii="Times New Roman" w:hAnsi="Times New Roman" w:cs="Times New Roman"/>
          <w:sz w:val="24"/>
          <w:szCs w:val="24"/>
          <w:lang w:val="pt-BR"/>
        </w:rPr>
        <w:t xml:space="preserve">.2 </w:t>
      </w:r>
      <w:r w:rsidR="00F71E15">
        <w:rPr>
          <w:rFonts w:ascii="Times New Roman" w:hAnsi="Times New Roman" w:cs="Times New Roman"/>
          <w:sz w:val="24"/>
          <w:szCs w:val="24"/>
          <w:lang w:val="pt-BR"/>
        </w:rPr>
        <w:t xml:space="preserve">As inscrições para o processo seletivo estarão abertas no período das </w:t>
      </w:r>
      <w:r w:rsidR="00C233C1">
        <w:rPr>
          <w:rFonts w:ascii="Times New Roman" w:hAnsi="Times New Roman" w:cs="Times New Roman"/>
          <w:sz w:val="24"/>
          <w:szCs w:val="24"/>
          <w:lang w:val="pt-BR"/>
        </w:rPr>
        <w:t>18</w:t>
      </w:r>
      <w:r w:rsidR="00F71E15">
        <w:rPr>
          <w:rFonts w:ascii="Times New Roman" w:hAnsi="Times New Roman" w:cs="Times New Roman"/>
          <w:sz w:val="24"/>
          <w:szCs w:val="24"/>
          <w:lang w:val="pt-BR"/>
        </w:rPr>
        <w:t xml:space="preserve"> h. do dia </w:t>
      </w:r>
      <w:r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1315EC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F71E15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0D705A">
        <w:rPr>
          <w:rFonts w:ascii="Times New Roman" w:hAnsi="Times New Roman" w:cs="Times New Roman"/>
          <w:sz w:val="24"/>
          <w:szCs w:val="24"/>
          <w:lang w:val="pt-BR"/>
        </w:rPr>
        <w:t>1</w:t>
      </w:r>
      <w:r>
        <w:rPr>
          <w:rFonts w:ascii="Times New Roman" w:hAnsi="Times New Roman" w:cs="Times New Roman"/>
          <w:sz w:val="24"/>
          <w:szCs w:val="24"/>
          <w:lang w:val="pt-BR"/>
        </w:rPr>
        <w:t>2/2022</w:t>
      </w:r>
      <w:r w:rsidR="00F71E15">
        <w:rPr>
          <w:rFonts w:ascii="Times New Roman" w:hAnsi="Times New Roman" w:cs="Times New Roman"/>
          <w:sz w:val="24"/>
          <w:szCs w:val="24"/>
          <w:lang w:val="pt-BR"/>
        </w:rPr>
        <w:t xml:space="preserve"> até às 23:59 h. </w:t>
      </w:r>
      <w:r w:rsidR="000D705A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F71E15">
        <w:rPr>
          <w:rFonts w:ascii="Times New Roman" w:hAnsi="Times New Roman" w:cs="Times New Roman"/>
          <w:sz w:val="24"/>
          <w:szCs w:val="24"/>
          <w:lang w:val="pt-BR"/>
        </w:rPr>
        <w:t xml:space="preserve">o dia </w:t>
      </w:r>
      <w:r w:rsidR="00C233C1">
        <w:rPr>
          <w:rFonts w:ascii="Times New Roman" w:hAnsi="Times New Roman" w:cs="Times New Roman"/>
          <w:sz w:val="24"/>
          <w:szCs w:val="24"/>
          <w:lang w:val="pt-BR"/>
        </w:rPr>
        <w:t>18</w:t>
      </w:r>
      <w:r w:rsidR="00F71E15">
        <w:rPr>
          <w:rFonts w:ascii="Times New Roman" w:hAnsi="Times New Roman" w:cs="Times New Roman"/>
          <w:sz w:val="24"/>
          <w:szCs w:val="24"/>
          <w:lang w:val="pt-BR"/>
        </w:rPr>
        <w:t>/</w:t>
      </w:r>
      <w:r>
        <w:rPr>
          <w:rFonts w:ascii="Times New Roman" w:hAnsi="Times New Roman" w:cs="Times New Roman"/>
          <w:sz w:val="24"/>
          <w:szCs w:val="24"/>
          <w:lang w:val="pt-BR"/>
        </w:rPr>
        <w:t>01</w:t>
      </w:r>
      <w:r w:rsidR="00F71E15">
        <w:rPr>
          <w:rFonts w:ascii="Times New Roman" w:hAnsi="Times New Roman" w:cs="Times New Roman"/>
          <w:sz w:val="24"/>
          <w:szCs w:val="24"/>
          <w:lang w:val="pt-BR"/>
        </w:rPr>
        <w:t>/202</w:t>
      </w:r>
      <w:r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F71E1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BD7A5DA" w14:textId="5EAF61F8" w:rsidR="00BD3958" w:rsidRDefault="00C01F45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NewRomanPSMT" w:eastAsia="TimesNewRomanPSMT" w:cs="TimesNewRomanPSMT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6</w:t>
      </w:r>
      <w:r w:rsidR="00BD3958">
        <w:rPr>
          <w:rFonts w:ascii="Times New Roman" w:hAnsi="Times New Roman" w:cs="Times New Roman"/>
          <w:sz w:val="24"/>
          <w:szCs w:val="24"/>
          <w:lang w:val="pt-BR"/>
        </w:rPr>
        <w:t xml:space="preserve">.3 As inscrições serão gratuitas e realizadas unicamente por via eletrônica através do Portal Inscreva da UNILA </w:t>
      </w:r>
      <w:r w:rsidR="00BD3958">
        <w:rPr>
          <w:rFonts w:ascii="TimesNewRomanPSMT" w:eastAsia="TimesNewRomanPSMT" w:cs="TimesNewRomanPSMT"/>
          <w:color w:val="000000"/>
          <w:sz w:val="24"/>
          <w:szCs w:val="24"/>
          <w:lang w:val="pt-BR"/>
        </w:rPr>
        <w:t>(</w:t>
      </w:r>
      <w:hyperlink r:id="rId7" w:history="1">
        <w:r w:rsidR="00BD3958" w:rsidRPr="00DF3E4D">
          <w:rPr>
            <w:rStyle w:val="Hyperlink"/>
            <w:rFonts w:ascii="TimesNewRomanPSMT" w:eastAsia="TimesNewRomanPSMT" w:cs="TimesNewRomanPSMT"/>
            <w:sz w:val="24"/>
            <w:szCs w:val="24"/>
            <w:lang w:val="pt-BR"/>
          </w:rPr>
          <w:t>https://inscreva.unila.edu.br/</w:t>
        </w:r>
      </w:hyperlink>
      <w:r w:rsidR="00BD3958">
        <w:rPr>
          <w:rFonts w:ascii="TimesNewRomanPSMT" w:eastAsia="TimesNewRomanPSMT" w:cs="TimesNewRomanPSMT"/>
          <w:color w:val="000000"/>
          <w:sz w:val="24"/>
          <w:szCs w:val="24"/>
          <w:lang w:val="pt-BR"/>
        </w:rPr>
        <w:t>).</w:t>
      </w:r>
    </w:p>
    <w:p w14:paraId="52396651" w14:textId="1C234B38" w:rsidR="00BD3958" w:rsidRDefault="00C01F45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pt-BR"/>
        </w:rPr>
      </w:pPr>
      <w:r>
        <w:rPr>
          <w:rFonts w:ascii="TimesNewRomanPSMT" w:eastAsia="TimesNewRomanPSMT" w:cs="TimesNewRomanPSMT"/>
          <w:color w:val="000000"/>
          <w:sz w:val="24"/>
          <w:szCs w:val="24"/>
          <w:lang w:val="pt-BR"/>
        </w:rPr>
        <w:t>6</w:t>
      </w:r>
      <w:r w:rsidR="00BD3958">
        <w:rPr>
          <w:rFonts w:ascii="TimesNewRomanPSMT" w:eastAsia="TimesNewRomanPSMT" w:cs="TimesNewRomanPSMT"/>
          <w:color w:val="000000"/>
          <w:sz w:val="24"/>
          <w:szCs w:val="24"/>
          <w:lang w:val="pt-BR"/>
        </w:rPr>
        <w:t>.4 Para inscrever-se no processo seletivo o(a) candidato(a) dever</w:t>
      </w:r>
      <w:r w:rsidR="00BD3958">
        <w:rPr>
          <w:rFonts w:ascii="Times New Roman" w:eastAsia="TimesNewRomanPSMT" w:hAnsi="Times New Roman" w:cs="Times New Roman"/>
          <w:color w:val="000000"/>
          <w:sz w:val="24"/>
          <w:szCs w:val="24"/>
          <w:lang w:val="pt-BR"/>
        </w:rPr>
        <w:t xml:space="preserve">á obrigatoriamente efetuar o seguinte procedimento: </w:t>
      </w:r>
    </w:p>
    <w:p w14:paraId="1247BD13" w14:textId="2A88765D" w:rsidR="00BD3958" w:rsidRDefault="00BD3958" w:rsidP="003A428E">
      <w:pPr>
        <w:widowControl/>
        <w:autoSpaceDE w:val="0"/>
        <w:autoSpaceDN w:val="0"/>
        <w:adjustRightInd w:val="0"/>
        <w:spacing w:line="276" w:lineRule="auto"/>
        <w:ind w:left="720"/>
        <w:jc w:val="both"/>
        <w:rPr>
          <w:rFonts w:ascii="TimesNewRomanPSMT" w:eastAsia="TimesNewRomanPSMT" w:cs="TimesNewRomanPSMT"/>
          <w:color w:val="1155CD"/>
          <w:sz w:val="24"/>
          <w:szCs w:val="24"/>
          <w:lang w:val="pt-BR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pt-BR"/>
        </w:rPr>
        <w:t>7.4.1</w:t>
      </w:r>
      <w:r w:rsidR="003A428E">
        <w:rPr>
          <w:rFonts w:ascii="Times New Roman" w:eastAsia="TimesNewRomanPSMT" w:hAnsi="Times New Roman" w:cs="Times New Roman"/>
          <w:color w:val="000000"/>
          <w:sz w:val="24"/>
          <w:szCs w:val="24"/>
          <w:lang w:val="pt-BR"/>
        </w:rPr>
        <w:t xml:space="preserve"> Preencher os campos do sistema de inscrição on-line disponível em: </w:t>
      </w:r>
      <w:hyperlink r:id="rId8" w:history="1">
        <w:r w:rsidR="003A428E" w:rsidRPr="00DF3E4D">
          <w:rPr>
            <w:rStyle w:val="Hyperlink"/>
            <w:rFonts w:ascii="TimesNewRomanPSMT" w:eastAsia="TimesNewRomanPSMT" w:cs="TimesNewRomanPSMT"/>
            <w:sz w:val="24"/>
            <w:szCs w:val="24"/>
            <w:lang w:val="pt-BR"/>
          </w:rPr>
          <w:t>https://inscreva.unila.edu.br/</w:t>
        </w:r>
      </w:hyperlink>
    </w:p>
    <w:p w14:paraId="503192CB" w14:textId="40F8D12B" w:rsidR="003A428E" w:rsidRDefault="003A428E" w:rsidP="003A428E">
      <w:pPr>
        <w:widowControl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eastAsia="TimesNewRomanPSMT" w:hAnsi="Times New Roman" w:cs="Times New Roman"/>
          <w:sz w:val="24"/>
          <w:szCs w:val="24"/>
          <w:lang w:val="pt-BR"/>
        </w:rPr>
      </w:pPr>
      <w:r>
        <w:rPr>
          <w:rFonts w:ascii="TimesNewRomanPSMT" w:eastAsia="TimesNewRomanPSMT" w:cs="TimesNewRomanPSMT"/>
          <w:sz w:val="24"/>
          <w:szCs w:val="24"/>
          <w:lang w:val="pt-BR"/>
        </w:rPr>
        <w:t>7.4.2 Anexar, em formato PDF, nos campos do sistema de inscri</w:t>
      </w:r>
      <w:r>
        <w:rPr>
          <w:rFonts w:ascii="Times New Roman" w:eastAsia="TimesNewRomanPSMT" w:hAnsi="Times New Roman" w:cs="Times New Roman"/>
          <w:sz w:val="24"/>
          <w:szCs w:val="24"/>
          <w:lang w:val="pt-BR"/>
        </w:rPr>
        <w:t xml:space="preserve">ção on-line, os seguintes documentos: </w:t>
      </w:r>
    </w:p>
    <w:p w14:paraId="247D4593" w14:textId="2ADF060A" w:rsidR="003A428E" w:rsidRDefault="003A428E" w:rsidP="003A428E">
      <w:pPr>
        <w:widowControl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eastAsia="TimesNewRomanPSMT" w:hAnsi="Times New Roman" w:cs="Times New Roman"/>
          <w:sz w:val="24"/>
          <w:szCs w:val="24"/>
          <w:lang w:val="pt-BR"/>
        </w:rPr>
      </w:pPr>
      <w:r>
        <w:rPr>
          <w:rFonts w:ascii="TimesNewRomanPSMT" w:eastAsia="TimesNewRomanPSMT" w:cs="TimesNewRomanPSMT"/>
          <w:sz w:val="24"/>
          <w:szCs w:val="24"/>
          <w:lang w:val="pt-BR"/>
        </w:rPr>
        <w:t xml:space="preserve">I </w:t>
      </w:r>
      <w:r>
        <w:rPr>
          <w:rFonts w:ascii="TimesNewRomanPSMT" w:eastAsia="TimesNewRomanPSMT" w:cs="TimesNewRomanPSMT"/>
          <w:sz w:val="24"/>
          <w:szCs w:val="24"/>
          <w:lang w:val="pt-BR"/>
        </w:rPr>
        <w:t>–</w:t>
      </w:r>
      <w:r>
        <w:rPr>
          <w:rFonts w:ascii="TimesNewRomanPSMT" w:eastAsia="TimesNewRomanPSMT" w:cs="TimesNewRomanPSMT"/>
          <w:sz w:val="24"/>
          <w:szCs w:val="24"/>
          <w:lang w:val="pt-BR"/>
        </w:rPr>
        <w:t xml:space="preserve"> </w:t>
      </w:r>
      <w:proofErr w:type="gramStart"/>
      <w:r>
        <w:rPr>
          <w:rFonts w:ascii="TimesNewRomanPSMT" w:eastAsia="TimesNewRomanPSMT" w:cs="TimesNewRomanPSMT"/>
          <w:sz w:val="24"/>
          <w:szCs w:val="24"/>
          <w:lang w:val="pt-BR"/>
        </w:rPr>
        <w:t>c</w:t>
      </w:r>
      <w:r>
        <w:rPr>
          <w:rFonts w:ascii="Times New Roman" w:eastAsia="TimesNewRomanPSMT" w:hAnsi="Times New Roman" w:cs="Times New Roman"/>
          <w:sz w:val="24"/>
          <w:szCs w:val="24"/>
          <w:lang w:val="pt-BR"/>
        </w:rPr>
        <w:t>ópia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  <w:lang w:val="pt-BR"/>
        </w:rPr>
        <w:t xml:space="preserve"> do</w:t>
      </w:r>
      <w:r w:rsidR="005556CB">
        <w:rPr>
          <w:rFonts w:ascii="Times New Roman" w:eastAsia="TimesNewRomanPSMT" w:hAnsi="Times New Roman" w:cs="Times New Roman"/>
          <w:sz w:val="24"/>
          <w:szCs w:val="24"/>
          <w:lang w:val="pt-BR"/>
        </w:rPr>
        <w:t xml:space="preserve"> </w:t>
      </w:r>
      <w:r w:rsidR="00EA58C1">
        <w:rPr>
          <w:rFonts w:ascii="Times New Roman" w:eastAsia="TimesNewRomanPSMT" w:hAnsi="Times New Roman" w:cs="Times New Roman"/>
          <w:sz w:val="24"/>
          <w:szCs w:val="24"/>
          <w:lang w:val="pt-BR"/>
        </w:rPr>
        <w:t>CPF;</w:t>
      </w:r>
    </w:p>
    <w:p w14:paraId="1ED16203" w14:textId="7AE01232" w:rsidR="0057370B" w:rsidRDefault="0057370B" w:rsidP="003A428E">
      <w:pPr>
        <w:widowControl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eastAsia="TimesNewRomanPSMT" w:hAnsi="Times New Roman" w:cs="Times New Roman"/>
          <w:sz w:val="24"/>
          <w:szCs w:val="24"/>
          <w:lang w:val="pt-BR"/>
        </w:rPr>
      </w:pPr>
      <w:r>
        <w:rPr>
          <w:rFonts w:ascii="TimesNewRomanPSMT" w:eastAsia="TimesNewRomanPSMT" w:cs="TimesNewRomanPSMT"/>
          <w:sz w:val="24"/>
          <w:szCs w:val="24"/>
          <w:lang w:val="pt-BR"/>
        </w:rPr>
        <w:lastRenderedPageBreak/>
        <w:t xml:space="preserve">II </w:t>
      </w:r>
      <w:r>
        <w:rPr>
          <w:rFonts w:ascii="TimesNewRomanPSMT" w:eastAsia="TimesNewRomanPSMT" w:cs="TimesNewRomanPSMT"/>
          <w:sz w:val="24"/>
          <w:szCs w:val="24"/>
          <w:lang w:val="pt-BR"/>
        </w:rPr>
        <w:t>–</w:t>
      </w:r>
      <w:r>
        <w:rPr>
          <w:rFonts w:ascii="TimesNewRomanPSMT" w:eastAsia="TimesNewRomanPSMT" w:cs="TimesNewRomanPSMT"/>
          <w:sz w:val="24"/>
          <w:szCs w:val="24"/>
          <w:lang w:val="pt-BR"/>
        </w:rPr>
        <w:t xml:space="preserve"> </w:t>
      </w:r>
      <w:proofErr w:type="gramStart"/>
      <w:r>
        <w:rPr>
          <w:rFonts w:ascii="TimesNewRomanPSMT" w:eastAsia="TimesNewRomanPSMT" w:cs="TimesNewRomanPSMT"/>
          <w:sz w:val="24"/>
          <w:szCs w:val="24"/>
          <w:lang w:val="pt-BR"/>
        </w:rPr>
        <w:t>c</w:t>
      </w:r>
      <w:r>
        <w:rPr>
          <w:rFonts w:ascii="Times New Roman" w:eastAsia="TimesNewRomanPSMT" w:hAnsi="Times New Roman" w:cs="Times New Roman"/>
          <w:sz w:val="24"/>
          <w:szCs w:val="24"/>
          <w:lang w:val="pt-BR"/>
        </w:rPr>
        <w:t>ópia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  <w:lang w:val="pt-BR"/>
        </w:rPr>
        <w:t xml:space="preserve"> do currículo cadastrando na Plataforma Capes de Educação Básica (</w:t>
      </w:r>
      <w:r w:rsidRPr="0057370B">
        <w:rPr>
          <w:rFonts w:ascii="Times New Roman" w:eastAsia="TimesNewRomanPSMT" w:hAnsi="Times New Roman" w:cs="Times New Roman"/>
          <w:sz w:val="24"/>
          <w:szCs w:val="24"/>
          <w:lang w:val="pt-BR"/>
        </w:rPr>
        <w:t>https://eb.capes.gov.br/portal/</w:t>
      </w:r>
      <w:r>
        <w:rPr>
          <w:rFonts w:ascii="Times New Roman" w:eastAsia="TimesNewRomanPSMT" w:hAnsi="Times New Roman" w:cs="Times New Roman"/>
          <w:sz w:val="24"/>
          <w:szCs w:val="24"/>
          <w:lang w:val="pt-BR"/>
        </w:rPr>
        <w:t>);</w:t>
      </w:r>
    </w:p>
    <w:p w14:paraId="144B30A0" w14:textId="3B0CF0C6" w:rsidR="0057370B" w:rsidRDefault="0057370B" w:rsidP="003A428E">
      <w:pPr>
        <w:widowControl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eastAsia="TimesNewRomanPSMT" w:hAnsi="Times New Roman" w:cs="Times New Roman"/>
          <w:sz w:val="24"/>
          <w:szCs w:val="24"/>
          <w:lang w:val="pt-BR"/>
        </w:rPr>
      </w:pPr>
      <w:r>
        <w:rPr>
          <w:rFonts w:ascii="TimesNewRomanPSMT" w:eastAsia="TimesNewRomanPSMT" w:cs="TimesNewRomanPSMT"/>
          <w:sz w:val="24"/>
          <w:szCs w:val="24"/>
          <w:lang w:val="pt-BR"/>
        </w:rPr>
        <w:t xml:space="preserve">III </w:t>
      </w:r>
      <w:r>
        <w:rPr>
          <w:rFonts w:ascii="TimesNewRomanPSMT" w:eastAsia="TimesNewRomanPSMT" w:cs="TimesNewRomanPSMT"/>
          <w:sz w:val="24"/>
          <w:szCs w:val="24"/>
          <w:lang w:val="pt-BR"/>
        </w:rPr>
        <w:t>–</w:t>
      </w:r>
      <w:r>
        <w:rPr>
          <w:rFonts w:ascii="TimesNewRomanPSMT" w:eastAsia="TimesNewRomanPSMT" w:cs="TimesNewRomanPSMT"/>
          <w:sz w:val="24"/>
          <w:szCs w:val="24"/>
          <w:lang w:val="pt-BR"/>
        </w:rPr>
        <w:t xml:space="preserve"> c</w:t>
      </w:r>
      <w:r>
        <w:rPr>
          <w:rFonts w:ascii="Times New Roman" w:eastAsia="TimesNewRomanPSMT" w:hAnsi="Times New Roman" w:cs="Times New Roman"/>
          <w:sz w:val="24"/>
          <w:szCs w:val="24"/>
          <w:lang w:val="pt-BR"/>
        </w:rPr>
        <w:t>ópia do Diploma de Graduação;</w:t>
      </w:r>
    </w:p>
    <w:p w14:paraId="7A7DA847" w14:textId="05F7AAFB" w:rsidR="00D20631" w:rsidRPr="00D20631" w:rsidRDefault="00D20631" w:rsidP="003A428E">
      <w:pPr>
        <w:widowControl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eastAsia="TimesNewRomanPSMT" w:hAnsi="Times New Roman" w:cs="Times New Roman"/>
          <w:sz w:val="24"/>
          <w:szCs w:val="24"/>
          <w:lang w:val="pt-BR"/>
        </w:rPr>
      </w:pPr>
      <w:r>
        <w:rPr>
          <w:rFonts w:ascii="TimesNewRomanPSMT" w:eastAsia="TimesNewRomanPSMT" w:cs="TimesNewRomanPSMT"/>
          <w:sz w:val="24"/>
          <w:szCs w:val="24"/>
          <w:lang w:val="pt-BR"/>
        </w:rPr>
        <w:t xml:space="preserve">IV </w:t>
      </w:r>
      <w:r>
        <w:rPr>
          <w:rFonts w:ascii="TimesNewRomanPSMT" w:eastAsia="TimesNewRomanPSMT" w:cs="TimesNewRomanPSMT"/>
          <w:sz w:val="24"/>
          <w:szCs w:val="24"/>
          <w:lang w:val="pt-BR"/>
        </w:rPr>
        <w:t>–</w:t>
      </w:r>
      <w:r>
        <w:rPr>
          <w:rFonts w:ascii="TimesNewRomanPSMT" w:eastAsia="TimesNewRomanPSMT" w:cs="TimesNewRomanPSMT"/>
          <w:sz w:val="24"/>
          <w:szCs w:val="24"/>
          <w:lang w:val="pt-BR"/>
        </w:rPr>
        <w:t xml:space="preserve"> </w:t>
      </w:r>
      <w:proofErr w:type="gramStart"/>
      <w:r>
        <w:rPr>
          <w:rFonts w:ascii="TimesNewRomanPSMT" w:eastAsia="TimesNewRomanPSMT" w:cs="TimesNewRomanPSMT"/>
          <w:sz w:val="24"/>
          <w:szCs w:val="24"/>
          <w:lang w:val="pt-BR"/>
        </w:rPr>
        <w:t>c</w:t>
      </w:r>
      <w:r>
        <w:rPr>
          <w:rFonts w:ascii="Times New Roman" w:eastAsia="TimesNewRomanPSMT" w:hAnsi="Times New Roman" w:cs="Times New Roman"/>
          <w:sz w:val="24"/>
          <w:szCs w:val="24"/>
          <w:lang w:val="pt-BR"/>
        </w:rPr>
        <w:t>ópia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  <w:lang w:val="pt-BR"/>
        </w:rPr>
        <w:t xml:space="preserve"> de Diploma de Pós-graduação</w:t>
      </w:r>
      <w:r w:rsidR="00EA58C1">
        <w:rPr>
          <w:rFonts w:ascii="Times New Roman" w:eastAsia="TimesNewRomanPSMT" w:hAnsi="Times New Roman" w:cs="Times New Roman"/>
          <w:sz w:val="24"/>
          <w:szCs w:val="24"/>
          <w:lang w:val="pt-BR"/>
        </w:rPr>
        <w:t>, se acaso possuir (documento opcional)</w:t>
      </w:r>
      <w:r>
        <w:rPr>
          <w:rFonts w:ascii="Times New Roman" w:eastAsia="TimesNewRomanPSMT" w:hAnsi="Times New Roman" w:cs="Times New Roman"/>
          <w:sz w:val="24"/>
          <w:szCs w:val="24"/>
          <w:lang w:val="pt-BR"/>
        </w:rPr>
        <w:t>;</w:t>
      </w:r>
    </w:p>
    <w:p w14:paraId="7463AA1F" w14:textId="44D17DA1" w:rsidR="00DA35E0" w:rsidRDefault="0057370B" w:rsidP="003A428E">
      <w:pPr>
        <w:widowControl/>
        <w:autoSpaceDE w:val="0"/>
        <w:autoSpaceDN w:val="0"/>
        <w:adjustRightInd w:val="0"/>
        <w:spacing w:line="276" w:lineRule="auto"/>
        <w:ind w:left="720"/>
        <w:jc w:val="both"/>
        <w:rPr>
          <w:rFonts w:ascii="TimesNewRomanPSMT" w:eastAsia="TimesNewRomanPSMT" w:cs="TimesNewRomanPSMT"/>
          <w:sz w:val="24"/>
          <w:szCs w:val="24"/>
          <w:lang w:val="pt-BR"/>
        </w:rPr>
      </w:pPr>
      <w:r>
        <w:rPr>
          <w:rFonts w:ascii="TimesNewRomanPSMT" w:eastAsia="TimesNewRomanPSMT" w:cs="TimesNewRomanPSMT"/>
          <w:sz w:val="24"/>
          <w:szCs w:val="24"/>
          <w:lang w:val="pt-BR"/>
        </w:rPr>
        <w:t xml:space="preserve">V </w:t>
      </w:r>
      <w:r>
        <w:rPr>
          <w:rFonts w:ascii="TimesNewRomanPSMT" w:eastAsia="TimesNewRomanPSMT" w:cs="TimesNewRomanPSMT"/>
          <w:sz w:val="24"/>
          <w:szCs w:val="24"/>
          <w:lang w:val="pt-BR"/>
        </w:rPr>
        <w:t>–</w:t>
      </w:r>
      <w:r>
        <w:rPr>
          <w:rFonts w:ascii="TimesNewRomanPSMT" w:eastAsia="TimesNewRomanPSMT" w:cs="TimesNewRomanPSMT"/>
          <w:sz w:val="24"/>
          <w:szCs w:val="24"/>
          <w:lang w:val="pt-BR"/>
        </w:rPr>
        <w:t xml:space="preserve"> </w:t>
      </w:r>
      <w:r w:rsidR="00DA35E0" w:rsidRPr="00924BFB">
        <w:rPr>
          <w:rFonts w:ascii="TimesNewRomanPSMT" w:eastAsia="TimesNewRomanPSMT" w:cs="TimesNewRomanPSMT"/>
          <w:sz w:val="24"/>
          <w:szCs w:val="24"/>
          <w:lang w:val="pt-BR"/>
        </w:rPr>
        <w:t>Ficha de Declara</w:t>
      </w:r>
      <w:r w:rsidR="00DA35E0" w:rsidRPr="00924BFB">
        <w:rPr>
          <w:rFonts w:ascii="Times New Roman" w:eastAsia="TimesNewRomanPSMT" w:hAnsi="Times New Roman" w:cs="Times New Roman"/>
          <w:sz w:val="24"/>
          <w:szCs w:val="24"/>
          <w:lang w:val="pt-BR"/>
        </w:rPr>
        <w:t>çõ</w:t>
      </w:r>
      <w:r w:rsidR="00DA35E0" w:rsidRPr="00924BFB">
        <w:rPr>
          <w:rFonts w:ascii="TimesNewRomanPSMT" w:eastAsia="TimesNewRomanPSMT" w:cs="TimesNewRomanPSMT"/>
          <w:sz w:val="24"/>
          <w:szCs w:val="24"/>
          <w:lang w:val="pt-BR"/>
        </w:rPr>
        <w:t>es (Anexo I</w:t>
      </w:r>
      <w:r w:rsidR="00DA35E0">
        <w:rPr>
          <w:rFonts w:ascii="TimesNewRomanPSMT" w:eastAsia="TimesNewRomanPSMT" w:cs="TimesNewRomanPSMT"/>
          <w:sz w:val="24"/>
          <w:szCs w:val="24"/>
          <w:lang w:val="pt-BR"/>
        </w:rPr>
        <w:t>):</w:t>
      </w:r>
    </w:p>
    <w:p w14:paraId="478D7AA2" w14:textId="224AC8A6" w:rsidR="0057370B" w:rsidRPr="00DA35E0" w:rsidRDefault="0057370B" w:rsidP="00DA35E0">
      <w:pPr>
        <w:pStyle w:val="PargrafodaLista"/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pt-BR"/>
        </w:rPr>
      </w:pPr>
      <w:r w:rsidRPr="00DA35E0">
        <w:rPr>
          <w:rFonts w:ascii="TimesNewRomanPSMT" w:eastAsia="TimesNewRomanPSMT" w:cs="TimesNewRomanPSMT"/>
          <w:sz w:val="24"/>
          <w:szCs w:val="24"/>
          <w:lang w:val="pt-BR"/>
        </w:rPr>
        <w:t>declara</w:t>
      </w:r>
      <w:r w:rsidRPr="00DA35E0">
        <w:rPr>
          <w:rFonts w:ascii="Times New Roman" w:eastAsia="TimesNewRomanPSMT" w:hAnsi="Times New Roman" w:cs="Times New Roman"/>
          <w:sz w:val="24"/>
          <w:szCs w:val="24"/>
          <w:lang w:val="pt-BR"/>
        </w:rPr>
        <w:t>çã</w:t>
      </w:r>
      <w:r w:rsidRPr="00DA35E0">
        <w:rPr>
          <w:rFonts w:ascii="TimesNewRomanPSMT" w:eastAsia="TimesNewRomanPSMT" w:cs="TimesNewRomanPSMT"/>
          <w:sz w:val="24"/>
          <w:szCs w:val="24"/>
          <w:lang w:val="pt-BR"/>
        </w:rPr>
        <w:t>o de que mant</w:t>
      </w:r>
      <w:r w:rsidRPr="00DA35E0">
        <w:rPr>
          <w:rFonts w:ascii="Times New Roman" w:eastAsia="TimesNewRomanPSMT" w:hAnsi="Times New Roman" w:cs="Times New Roman"/>
          <w:sz w:val="24"/>
          <w:szCs w:val="24"/>
          <w:lang w:val="pt-BR"/>
        </w:rPr>
        <w:t>ém vínculo empregatício com a escola-campo, especificando o componente curricular que ministra;</w:t>
      </w:r>
    </w:p>
    <w:p w14:paraId="3A7D7138" w14:textId="78C2BA50" w:rsidR="00DA35E0" w:rsidRDefault="00DA35E0" w:rsidP="00DA35E0">
      <w:pPr>
        <w:pStyle w:val="PargrafodaLista"/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pt-BR"/>
        </w:rPr>
      </w:pPr>
      <w:r w:rsidRPr="00DA35E0">
        <w:rPr>
          <w:rFonts w:ascii="TimesNewRomanPSMT" w:eastAsia="TimesNewRomanPSMT" w:cs="TimesNewRomanPSMT"/>
          <w:sz w:val="24"/>
          <w:szCs w:val="24"/>
          <w:lang w:val="pt-BR"/>
        </w:rPr>
        <w:t>declara</w:t>
      </w:r>
      <w:r w:rsidRPr="00DA35E0">
        <w:rPr>
          <w:rFonts w:ascii="Times New Roman" w:eastAsia="TimesNewRomanPSMT" w:hAnsi="Times New Roman" w:cs="Times New Roman"/>
          <w:sz w:val="24"/>
          <w:szCs w:val="24"/>
          <w:lang w:val="pt-BR"/>
        </w:rPr>
        <w:t xml:space="preserve">ção de ter ciência de que não pode acumular a bolsa do PRP com outra bolsa vinculada a programas financiados pela Capes ou por outra instituição pública de fomento ao ensino e pesquisa; </w:t>
      </w:r>
    </w:p>
    <w:p w14:paraId="69366066" w14:textId="6C68C2BF" w:rsidR="00D20631" w:rsidRDefault="00DA35E0" w:rsidP="00D20631">
      <w:pPr>
        <w:pStyle w:val="PargrafodaLista"/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pt-BR"/>
        </w:rPr>
      </w:pPr>
      <w:r>
        <w:rPr>
          <w:rFonts w:ascii="Times New Roman" w:eastAsia="TimesNewRomanPSMT" w:hAnsi="Times New Roman" w:cs="Times New Roman"/>
          <w:sz w:val="24"/>
          <w:szCs w:val="24"/>
          <w:lang w:val="pt-BR"/>
        </w:rPr>
        <w:t>declaração de ter condições de cumprir com as atribuições descritas no item 6.1 deste edital</w:t>
      </w:r>
      <w:r w:rsidR="00310A4C">
        <w:rPr>
          <w:rFonts w:ascii="Times New Roman" w:eastAsia="TimesNewRomanPSMT" w:hAnsi="Times New Roman" w:cs="Times New Roman"/>
          <w:sz w:val="24"/>
          <w:szCs w:val="24"/>
          <w:lang w:val="pt-BR"/>
        </w:rPr>
        <w:t xml:space="preserve">, estando </w:t>
      </w:r>
      <w:r>
        <w:rPr>
          <w:rFonts w:ascii="Times New Roman" w:eastAsia="TimesNewRomanPSMT" w:hAnsi="Times New Roman" w:cs="Times New Roman"/>
          <w:sz w:val="24"/>
          <w:szCs w:val="24"/>
          <w:lang w:val="pt-BR"/>
        </w:rPr>
        <w:t>apto(a) a iniciar as atividades assim que for convocado(a)</w:t>
      </w:r>
      <w:r w:rsidR="00310A4C">
        <w:rPr>
          <w:rFonts w:ascii="Times New Roman" w:eastAsia="TimesNewRomanPSMT" w:hAnsi="Times New Roman" w:cs="Times New Roman"/>
          <w:sz w:val="24"/>
          <w:szCs w:val="24"/>
          <w:lang w:val="pt-BR"/>
        </w:rPr>
        <w:t>;</w:t>
      </w:r>
    </w:p>
    <w:p w14:paraId="0A041493" w14:textId="336FF5AD" w:rsidR="00310A4C" w:rsidRPr="00D20631" w:rsidRDefault="00310A4C" w:rsidP="00D20631">
      <w:pPr>
        <w:pStyle w:val="PargrafodaLista"/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pt-BR"/>
        </w:rPr>
      </w:pPr>
      <w:r>
        <w:rPr>
          <w:rFonts w:ascii="Times New Roman" w:eastAsia="TimesNewRomanPSMT" w:hAnsi="Times New Roman" w:cs="Times New Roman"/>
          <w:sz w:val="24"/>
          <w:szCs w:val="24"/>
          <w:lang w:val="pt-BR"/>
        </w:rPr>
        <w:t>declaração de possuir disponibilidade do tempo necessário para realizar as atividades previstas no item 6</w:t>
      </w:r>
      <w:r w:rsidR="0079661A">
        <w:rPr>
          <w:rFonts w:ascii="Times New Roman" w:eastAsia="TimesNewRomanPSMT" w:hAnsi="Times New Roman" w:cs="Times New Roman"/>
          <w:sz w:val="24"/>
          <w:szCs w:val="24"/>
          <w:lang w:val="pt-BR"/>
        </w:rPr>
        <w:t>.1</w:t>
      </w:r>
      <w:r>
        <w:rPr>
          <w:rFonts w:ascii="Times New Roman" w:eastAsia="TimesNewRomanPSMT" w:hAnsi="Times New Roman" w:cs="Times New Roman"/>
          <w:sz w:val="24"/>
          <w:szCs w:val="24"/>
          <w:lang w:val="pt-BR"/>
        </w:rPr>
        <w:t xml:space="preserve"> deste edital. </w:t>
      </w:r>
    </w:p>
    <w:p w14:paraId="52120A5D" w14:textId="32149CC4" w:rsidR="00AA7D36" w:rsidRDefault="00C01F45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6</w:t>
      </w:r>
      <w:r w:rsidR="00D20631" w:rsidRPr="00D2063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F11289">
        <w:rPr>
          <w:rFonts w:ascii="Times New Roman" w:hAnsi="Times New Roman" w:cs="Times New Roman"/>
          <w:sz w:val="24"/>
          <w:szCs w:val="24"/>
          <w:lang w:val="pt-BR"/>
        </w:rPr>
        <w:t>5</w:t>
      </w:r>
      <w:r w:rsidR="00D20631" w:rsidRPr="00D20631">
        <w:rPr>
          <w:rFonts w:ascii="Times New Roman" w:hAnsi="Times New Roman" w:cs="Times New Roman"/>
          <w:sz w:val="24"/>
          <w:szCs w:val="24"/>
          <w:lang w:val="pt-BR"/>
        </w:rPr>
        <w:t xml:space="preserve"> A assinatura da Ficha de </w:t>
      </w:r>
      <w:r w:rsidR="00F11289">
        <w:rPr>
          <w:rFonts w:ascii="Times New Roman" w:hAnsi="Times New Roman" w:cs="Times New Roman"/>
          <w:sz w:val="24"/>
          <w:szCs w:val="24"/>
          <w:lang w:val="pt-BR"/>
        </w:rPr>
        <w:t>Declarações (Anexo I), poderá ser digital</w:t>
      </w:r>
      <w:r w:rsidR="00692582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69A31762" w14:textId="01932CAB" w:rsidR="00F11289" w:rsidRDefault="00C01F45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6</w:t>
      </w:r>
      <w:r w:rsidR="00F11289">
        <w:rPr>
          <w:rFonts w:ascii="Times New Roman" w:hAnsi="Times New Roman" w:cs="Times New Roman"/>
          <w:sz w:val="24"/>
          <w:szCs w:val="24"/>
          <w:lang w:val="pt-BR"/>
        </w:rPr>
        <w:t>.6. A homologação dos(as) candidatos(as) inscrito</w:t>
      </w:r>
      <w:r w:rsidR="006248F1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F11289">
        <w:rPr>
          <w:rFonts w:ascii="Times New Roman" w:hAnsi="Times New Roman" w:cs="Times New Roman"/>
          <w:sz w:val="24"/>
          <w:szCs w:val="24"/>
          <w:lang w:val="pt-BR"/>
        </w:rPr>
        <w:t>(as)</w:t>
      </w:r>
      <w:r w:rsidR="00C233C1">
        <w:rPr>
          <w:rFonts w:ascii="Times New Roman" w:hAnsi="Times New Roman" w:cs="Times New Roman"/>
          <w:sz w:val="24"/>
          <w:szCs w:val="24"/>
          <w:lang w:val="pt-BR"/>
        </w:rPr>
        <w:t xml:space="preserve"> com a marcação das entrevistas</w:t>
      </w:r>
      <w:r w:rsidR="00F11289">
        <w:rPr>
          <w:rFonts w:ascii="Times New Roman" w:hAnsi="Times New Roman" w:cs="Times New Roman"/>
          <w:sz w:val="24"/>
          <w:szCs w:val="24"/>
          <w:lang w:val="pt-BR"/>
        </w:rPr>
        <w:t xml:space="preserve"> será divulgad</w:t>
      </w:r>
      <w:r w:rsidR="002F62D0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F11289">
        <w:rPr>
          <w:rFonts w:ascii="Times New Roman" w:hAnsi="Times New Roman" w:cs="Times New Roman"/>
          <w:sz w:val="24"/>
          <w:szCs w:val="24"/>
          <w:lang w:val="pt-BR"/>
        </w:rPr>
        <w:t xml:space="preserve"> no dia </w:t>
      </w:r>
      <w:r w:rsidR="00C233C1">
        <w:rPr>
          <w:rFonts w:ascii="Times New Roman" w:hAnsi="Times New Roman" w:cs="Times New Roman"/>
          <w:sz w:val="24"/>
          <w:szCs w:val="24"/>
          <w:lang w:val="pt-BR"/>
        </w:rPr>
        <w:t>19</w:t>
      </w:r>
      <w:r w:rsidR="00F11289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EA58C1">
        <w:rPr>
          <w:rFonts w:ascii="Times New Roman" w:hAnsi="Times New Roman" w:cs="Times New Roman"/>
          <w:sz w:val="24"/>
          <w:szCs w:val="24"/>
          <w:lang w:val="pt-BR"/>
        </w:rPr>
        <w:t>janeiro</w:t>
      </w:r>
      <w:r w:rsidR="00F11289">
        <w:rPr>
          <w:rFonts w:ascii="Times New Roman" w:hAnsi="Times New Roman" w:cs="Times New Roman"/>
          <w:sz w:val="24"/>
          <w:szCs w:val="24"/>
          <w:lang w:val="pt-BR"/>
        </w:rPr>
        <w:t xml:space="preserve"> de 202</w:t>
      </w:r>
      <w:r w:rsidR="00EA58C1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F11289">
        <w:rPr>
          <w:rFonts w:ascii="Times New Roman" w:hAnsi="Times New Roman" w:cs="Times New Roman"/>
          <w:sz w:val="24"/>
          <w:szCs w:val="24"/>
          <w:lang w:val="pt-BR"/>
        </w:rPr>
        <w:t xml:space="preserve"> no Portal de Editais de Graduação da UNILA (</w:t>
      </w:r>
      <w:hyperlink r:id="rId9" w:history="1">
        <w:r w:rsidR="00F11289" w:rsidRPr="00DF3E4D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https://documentos.unila.edu.br/</w:t>
        </w:r>
      </w:hyperlink>
      <w:r w:rsidR="00F11289">
        <w:rPr>
          <w:rFonts w:ascii="Times New Roman" w:hAnsi="Times New Roman" w:cs="Times New Roman"/>
          <w:sz w:val="24"/>
          <w:szCs w:val="24"/>
          <w:lang w:val="pt-BR"/>
        </w:rPr>
        <w:t>).</w:t>
      </w:r>
    </w:p>
    <w:p w14:paraId="672080C2" w14:textId="46AA5F0A" w:rsidR="00F11289" w:rsidRDefault="00F11289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10CD0B6" w14:textId="48EAD82B" w:rsidR="00F11289" w:rsidRPr="00F11289" w:rsidRDefault="00C01F45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7</w:t>
      </w:r>
      <w:r w:rsidR="00F11289" w:rsidRPr="00F11289">
        <w:rPr>
          <w:rFonts w:ascii="Times New Roman" w:hAnsi="Times New Roman" w:cs="Times New Roman"/>
          <w:b/>
          <w:bCs/>
          <w:sz w:val="24"/>
          <w:szCs w:val="24"/>
          <w:lang w:val="pt-BR"/>
        </w:rPr>
        <w:t>. DOS CRITÉRIOS DE CLASSIFICAÇÃO E SELEÇÃO DOS(AS) CANDI</w:t>
      </w:r>
      <w:r w:rsidR="002F62D0">
        <w:rPr>
          <w:rFonts w:ascii="Times New Roman" w:hAnsi="Times New Roman" w:cs="Times New Roman"/>
          <w:b/>
          <w:bCs/>
          <w:sz w:val="24"/>
          <w:szCs w:val="24"/>
          <w:lang w:val="pt-BR"/>
        </w:rPr>
        <w:t>D</w:t>
      </w:r>
      <w:r w:rsidR="00F11289" w:rsidRPr="00F11289">
        <w:rPr>
          <w:rFonts w:ascii="Times New Roman" w:hAnsi="Times New Roman" w:cs="Times New Roman"/>
          <w:b/>
          <w:bCs/>
          <w:sz w:val="24"/>
          <w:szCs w:val="24"/>
          <w:lang w:val="pt-BR"/>
        </w:rPr>
        <w:t>ATOS(AS)</w:t>
      </w:r>
    </w:p>
    <w:p w14:paraId="27D10D50" w14:textId="246DFFB1" w:rsidR="00AA7D36" w:rsidRDefault="00AA7D36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162937"/>
          <w:sz w:val="24"/>
          <w:szCs w:val="24"/>
          <w:lang w:val="pt-BR"/>
        </w:rPr>
      </w:pPr>
    </w:p>
    <w:p w14:paraId="2AF6FEB8" w14:textId="1AF2B6F4" w:rsidR="00F30946" w:rsidRPr="00261A61" w:rsidRDefault="00C01F45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7</w:t>
      </w:r>
      <w:r w:rsidR="00F30946" w:rsidRPr="00261A61">
        <w:rPr>
          <w:rFonts w:ascii="Times New Roman" w:hAnsi="Times New Roman" w:cs="Times New Roman"/>
          <w:sz w:val="24"/>
          <w:szCs w:val="24"/>
          <w:lang w:val="pt-BR"/>
        </w:rPr>
        <w:t>.1 A seleção do(a) Preceptor(a) será realizada pelo(a) Orientador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do subprojeto de História</w:t>
      </w:r>
      <w:r w:rsidR="00F30946" w:rsidRPr="00261A61">
        <w:rPr>
          <w:rFonts w:ascii="Times New Roman" w:hAnsi="Times New Roman" w:cs="Times New Roman"/>
          <w:sz w:val="24"/>
          <w:szCs w:val="24"/>
          <w:lang w:val="pt-BR"/>
        </w:rPr>
        <w:t xml:space="preserve"> mediante a análise da documentação</w:t>
      </w:r>
      <w:r w:rsidR="003F0FF5">
        <w:rPr>
          <w:rFonts w:ascii="Times New Roman" w:hAnsi="Times New Roman" w:cs="Times New Roman"/>
          <w:sz w:val="24"/>
          <w:szCs w:val="24"/>
          <w:lang w:val="pt-BR"/>
        </w:rPr>
        <w:t xml:space="preserve"> e currículo</w:t>
      </w:r>
      <w:r w:rsidR="00F30946" w:rsidRPr="00261A61">
        <w:rPr>
          <w:rFonts w:ascii="Times New Roman" w:hAnsi="Times New Roman" w:cs="Times New Roman"/>
          <w:sz w:val="24"/>
          <w:szCs w:val="24"/>
          <w:lang w:val="pt-BR"/>
        </w:rPr>
        <w:t xml:space="preserve"> apresentad</w:t>
      </w:r>
      <w:r w:rsidR="003F0FF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="00F30946" w:rsidRPr="00261A61">
        <w:rPr>
          <w:rFonts w:ascii="Times New Roman" w:hAnsi="Times New Roman" w:cs="Times New Roman"/>
          <w:sz w:val="24"/>
          <w:szCs w:val="24"/>
          <w:lang w:val="pt-BR"/>
        </w:rPr>
        <w:t xml:space="preserve"> no momento da inscrição</w:t>
      </w:r>
      <w:r w:rsidR="003F0FF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F30946" w:rsidRPr="00261A61">
        <w:rPr>
          <w:rFonts w:ascii="Times New Roman" w:hAnsi="Times New Roman" w:cs="Times New Roman"/>
          <w:sz w:val="24"/>
          <w:szCs w:val="24"/>
          <w:lang w:val="pt-BR"/>
        </w:rPr>
        <w:t xml:space="preserve"> e da entrevista. </w:t>
      </w:r>
    </w:p>
    <w:p w14:paraId="76C19675" w14:textId="5809059D" w:rsidR="00F30946" w:rsidRPr="00261A61" w:rsidRDefault="00C01F45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7</w:t>
      </w:r>
      <w:r w:rsidR="00F30946" w:rsidRPr="00261A61">
        <w:rPr>
          <w:rFonts w:ascii="Times New Roman" w:hAnsi="Times New Roman" w:cs="Times New Roman"/>
          <w:sz w:val="24"/>
          <w:szCs w:val="24"/>
          <w:lang w:val="pt-BR"/>
        </w:rPr>
        <w:t>.2 A classificação dos(as) candidato(as) será realizada de acordo com a pontuação obtida, levando em consideração o</w:t>
      </w:r>
      <w:r w:rsidR="0079661A" w:rsidRPr="00261A61">
        <w:rPr>
          <w:rFonts w:ascii="Times New Roman" w:hAnsi="Times New Roman" w:cs="Times New Roman"/>
          <w:sz w:val="24"/>
          <w:szCs w:val="24"/>
          <w:lang w:val="pt-BR"/>
        </w:rPr>
        <w:t xml:space="preserve"> preenchimento do quadro de pontuações (Anexo II des</w:t>
      </w:r>
      <w:r w:rsidR="002F62D0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79661A" w:rsidRPr="00261A61">
        <w:rPr>
          <w:rFonts w:ascii="Times New Roman" w:hAnsi="Times New Roman" w:cs="Times New Roman"/>
          <w:sz w:val="24"/>
          <w:szCs w:val="24"/>
          <w:lang w:val="pt-BR"/>
        </w:rPr>
        <w:t xml:space="preserve">e edital) que deverá ser preenchido </w:t>
      </w:r>
      <w:bookmarkStart w:id="1" w:name="_Hlk112744970"/>
      <w:r w:rsidR="0079661A" w:rsidRPr="00261A61">
        <w:rPr>
          <w:rFonts w:ascii="Times New Roman" w:hAnsi="Times New Roman" w:cs="Times New Roman"/>
          <w:sz w:val="24"/>
          <w:szCs w:val="24"/>
          <w:lang w:val="pt-BR"/>
        </w:rPr>
        <w:t>pelo</w:t>
      </w:r>
      <w:r>
        <w:rPr>
          <w:rFonts w:ascii="Times New Roman" w:hAnsi="Times New Roman" w:cs="Times New Roman"/>
          <w:sz w:val="24"/>
          <w:szCs w:val="24"/>
          <w:lang w:val="pt-BR"/>
        </w:rPr>
        <w:t>(a)</w:t>
      </w:r>
      <w:r w:rsidR="0079661A" w:rsidRPr="00261A61">
        <w:rPr>
          <w:rFonts w:ascii="Times New Roman" w:hAnsi="Times New Roman" w:cs="Times New Roman"/>
          <w:sz w:val="24"/>
          <w:szCs w:val="24"/>
          <w:lang w:val="pt-BR"/>
        </w:rPr>
        <w:t xml:space="preserve"> candidato</w:t>
      </w:r>
      <w:r>
        <w:rPr>
          <w:rFonts w:ascii="Times New Roman" w:hAnsi="Times New Roman" w:cs="Times New Roman"/>
          <w:sz w:val="24"/>
          <w:szCs w:val="24"/>
          <w:lang w:val="pt-BR"/>
        </w:rPr>
        <w:t>(a)</w:t>
      </w:r>
      <w:r w:rsidR="0079661A" w:rsidRPr="00261A61">
        <w:rPr>
          <w:rFonts w:ascii="Times New Roman" w:hAnsi="Times New Roman" w:cs="Times New Roman"/>
          <w:sz w:val="24"/>
          <w:szCs w:val="24"/>
          <w:lang w:val="pt-BR"/>
        </w:rPr>
        <w:t xml:space="preserve"> e inserido em sua inscrição, segundo os critérios</w:t>
      </w:r>
      <w:r w:rsidR="00F30946" w:rsidRPr="00261A61">
        <w:rPr>
          <w:rFonts w:ascii="Times New Roman" w:hAnsi="Times New Roman" w:cs="Times New Roman"/>
          <w:sz w:val="24"/>
          <w:szCs w:val="24"/>
          <w:lang w:val="pt-BR"/>
        </w:rPr>
        <w:t xml:space="preserve"> estabelecido</w:t>
      </w:r>
      <w:r w:rsidR="0079661A" w:rsidRPr="00261A61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F30946" w:rsidRPr="00261A61">
        <w:rPr>
          <w:rFonts w:ascii="Times New Roman" w:hAnsi="Times New Roman" w:cs="Times New Roman"/>
          <w:sz w:val="24"/>
          <w:szCs w:val="24"/>
          <w:lang w:val="pt-BR"/>
        </w:rPr>
        <w:t xml:space="preserve"> abaixo: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843"/>
        <w:gridCol w:w="1611"/>
        <w:gridCol w:w="1926"/>
      </w:tblGrid>
      <w:tr w:rsidR="00F30946" w14:paraId="6E3EDD99" w14:textId="77777777" w:rsidTr="00E42DC8">
        <w:tc>
          <w:tcPr>
            <w:tcW w:w="2122" w:type="dxa"/>
          </w:tcPr>
          <w:p w14:paraId="66B06FCE" w14:textId="11D62EEF" w:rsidR="00F30946" w:rsidRPr="00261A61" w:rsidRDefault="00F30946" w:rsidP="00EC581D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61A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Item avaliado</w:t>
            </w:r>
          </w:p>
        </w:tc>
        <w:tc>
          <w:tcPr>
            <w:tcW w:w="2126" w:type="dxa"/>
          </w:tcPr>
          <w:p w14:paraId="19BE3231" w14:textId="19091AB9" w:rsidR="00F30946" w:rsidRPr="00261A61" w:rsidRDefault="00F30946" w:rsidP="00EC581D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61A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Critério avaliado</w:t>
            </w:r>
          </w:p>
        </w:tc>
        <w:tc>
          <w:tcPr>
            <w:tcW w:w="1843" w:type="dxa"/>
          </w:tcPr>
          <w:p w14:paraId="30983B0C" w14:textId="44D334C7" w:rsidR="00F30946" w:rsidRPr="00261A61" w:rsidRDefault="00F30946" w:rsidP="00EC581D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61A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Pontuação</w:t>
            </w:r>
          </w:p>
        </w:tc>
        <w:tc>
          <w:tcPr>
            <w:tcW w:w="1611" w:type="dxa"/>
          </w:tcPr>
          <w:p w14:paraId="5B1E0C81" w14:textId="770579B9" w:rsidR="00F30946" w:rsidRPr="00261A61" w:rsidRDefault="00F30946" w:rsidP="00EC581D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61A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Pontuação </w:t>
            </w:r>
            <w:r w:rsidR="00DE322A" w:rsidRPr="00261A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m</w:t>
            </w:r>
            <w:r w:rsidRPr="00261A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áxima</w:t>
            </w:r>
          </w:p>
        </w:tc>
        <w:tc>
          <w:tcPr>
            <w:tcW w:w="1926" w:type="dxa"/>
          </w:tcPr>
          <w:p w14:paraId="2AD2A634" w14:textId="3C7234F7" w:rsidR="00F30946" w:rsidRPr="00261A61" w:rsidRDefault="00DE322A" w:rsidP="00EC581D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61A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Documento comprobatório</w:t>
            </w:r>
          </w:p>
        </w:tc>
      </w:tr>
      <w:tr w:rsidR="00F30946" w14:paraId="22C85128" w14:textId="77777777" w:rsidTr="00E42DC8">
        <w:tc>
          <w:tcPr>
            <w:tcW w:w="2122" w:type="dxa"/>
          </w:tcPr>
          <w:p w14:paraId="7CC82612" w14:textId="75EE65E5" w:rsidR="00F30946" w:rsidRPr="00261A61" w:rsidRDefault="00EC581D" w:rsidP="00E42DC8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61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Experiência com supervisão de estágio</w:t>
            </w:r>
          </w:p>
        </w:tc>
        <w:tc>
          <w:tcPr>
            <w:tcW w:w="2126" w:type="dxa"/>
          </w:tcPr>
          <w:p w14:paraId="25698B88" w14:textId="4BD39F09" w:rsidR="00F30946" w:rsidRPr="00261A61" w:rsidRDefault="00EC581D" w:rsidP="00E42DC8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61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Supervisão de alunos de Instituição de Ensino Superior (IES) em atividade de Estágio Supervisionado</w:t>
            </w:r>
          </w:p>
        </w:tc>
        <w:tc>
          <w:tcPr>
            <w:tcW w:w="1843" w:type="dxa"/>
          </w:tcPr>
          <w:p w14:paraId="5D1AB825" w14:textId="6DCD5EAC" w:rsidR="00F30946" w:rsidRPr="00261A61" w:rsidRDefault="00EC581D" w:rsidP="00E42DC8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61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</w:t>
            </w:r>
            <w:r w:rsidR="00BE513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,5 </w:t>
            </w:r>
            <w:r w:rsidRPr="00261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ponto para cada estágio supervisionado</w:t>
            </w:r>
          </w:p>
        </w:tc>
        <w:tc>
          <w:tcPr>
            <w:tcW w:w="1611" w:type="dxa"/>
          </w:tcPr>
          <w:p w14:paraId="6517582E" w14:textId="5988A3FF" w:rsidR="00F30946" w:rsidRPr="00261A61" w:rsidRDefault="00EC581D" w:rsidP="00E42DC8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61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2,0 pontos</w:t>
            </w:r>
          </w:p>
        </w:tc>
        <w:tc>
          <w:tcPr>
            <w:tcW w:w="1926" w:type="dxa"/>
          </w:tcPr>
          <w:p w14:paraId="4B9EB666" w14:textId="5F9E59A9" w:rsidR="00F30946" w:rsidRPr="00261A61" w:rsidRDefault="00EC581D" w:rsidP="00E42DC8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61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Declaração de supervisão de alunos em atividade de Estágio Supervisionado emitido pela IES</w:t>
            </w:r>
          </w:p>
        </w:tc>
      </w:tr>
      <w:tr w:rsidR="00E42DC8" w14:paraId="5449B046" w14:textId="77777777" w:rsidTr="00E42DC8">
        <w:tc>
          <w:tcPr>
            <w:tcW w:w="2122" w:type="dxa"/>
            <w:vMerge w:val="restart"/>
          </w:tcPr>
          <w:p w14:paraId="2F58B15B" w14:textId="77777777" w:rsidR="00E42DC8" w:rsidRPr="00261A61" w:rsidRDefault="00E42DC8" w:rsidP="00DC415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9DE26CC" w14:textId="49C1EAC7" w:rsidR="00E42DC8" w:rsidRPr="00261A61" w:rsidRDefault="00E42DC8" w:rsidP="00DC415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61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Formação na área</w:t>
            </w:r>
          </w:p>
        </w:tc>
        <w:tc>
          <w:tcPr>
            <w:tcW w:w="2126" w:type="dxa"/>
          </w:tcPr>
          <w:p w14:paraId="5A8353F2" w14:textId="6BB14370" w:rsidR="00E42DC8" w:rsidRPr="00261A61" w:rsidRDefault="00E42DC8" w:rsidP="00E42DC8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61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Pós-graduação concluída ou em andamento na área de Educação, Ensino ou na área específica do subprojeto</w:t>
            </w:r>
          </w:p>
        </w:tc>
        <w:tc>
          <w:tcPr>
            <w:tcW w:w="1843" w:type="dxa"/>
          </w:tcPr>
          <w:p w14:paraId="7C21D683" w14:textId="77777777" w:rsidR="00E42DC8" w:rsidRPr="00261A61" w:rsidRDefault="00E42DC8" w:rsidP="00E42DC8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61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2,0 pontos para pós-graduação concluída</w:t>
            </w:r>
          </w:p>
          <w:p w14:paraId="667E22E4" w14:textId="77777777" w:rsidR="00E42DC8" w:rsidRPr="00261A61" w:rsidRDefault="00E42DC8" w:rsidP="00E42DC8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B386438" w14:textId="681679E6" w:rsidR="00E42DC8" w:rsidRPr="00261A61" w:rsidRDefault="00E42DC8" w:rsidP="00E42DC8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61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1,0 ponto para pós-graduação em andamento</w:t>
            </w:r>
          </w:p>
        </w:tc>
        <w:tc>
          <w:tcPr>
            <w:tcW w:w="1611" w:type="dxa"/>
          </w:tcPr>
          <w:p w14:paraId="3D69BB78" w14:textId="49584AEB" w:rsidR="00E42DC8" w:rsidRPr="00261A61" w:rsidRDefault="00E42DC8" w:rsidP="00E42DC8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61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2,0 pontos</w:t>
            </w:r>
          </w:p>
        </w:tc>
        <w:tc>
          <w:tcPr>
            <w:tcW w:w="1926" w:type="dxa"/>
          </w:tcPr>
          <w:p w14:paraId="1C49BFA4" w14:textId="7BE7AF48" w:rsidR="00E42DC8" w:rsidRPr="00261A61" w:rsidRDefault="00E42DC8" w:rsidP="00E42DC8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61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Diploma de pós-graduação ou declaração de matrícula em pós-graduação em andamento</w:t>
            </w:r>
          </w:p>
        </w:tc>
      </w:tr>
      <w:tr w:rsidR="00E42DC8" w14:paraId="2A36102D" w14:textId="77777777" w:rsidTr="00E42DC8">
        <w:tc>
          <w:tcPr>
            <w:tcW w:w="2122" w:type="dxa"/>
            <w:vMerge/>
          </w:tcPr>
          <w:p w14:paraId="29FC4207" w14:textId="77777777" w:rsidR="00E42DC8" w:rsidRPr="00261A61" w:rsidRDefault="00E42DC8" w:rsidP="00DC415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</w:tcPr>
          <w:p w14:paraId="4D7DBCCA" w14:textId="0CEF9103" w:rsidR="00E42DC8" w:rsidRPr="00261A61" w:rsidRDefault="00E42DC8" w:rsidP="00E42DC8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61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Curso de Extensão na área, com mínimo de 40 horas</w:t>
            </w:r>
          </w:p>
        </w:tc>
        <w:tc>
          <w:tcPr>
            <w:tcW w:w="1843" w:type="dxa"/>
          </w:tcPr>
          <w:p w14:paraId="6BC07EB3" w14:textId="48BC06C4" w:rsidR="00E42DC8" w:rsidRPr="00261A61" w:rsidRDefault="00E42DC8" w:rsidP="00E42DC8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61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0,5 ponto para cada curso concluído</w:t>
            </w:r>
          </w:p>
        </w:tc>
        <w:tc>
          <w:tcPr>
            <w:tcW w:w="1611" w:type="dxa"/>
          </w:tcPr>
          <w:p w14:paraId="52C999C1" w14:textId="1BA7D952" w:rsidR="00E42DC8" w:rsidRPr="00261A61" w:rsidRDefault="003E1D91" w:rsidP="00E42DC8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61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r w:rsidR="00E42DC8" w:rsidRPr="00261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,0 ponto</w:t>
            </w:r>
          </w:p>
        </w:tc>
        <w:tc>
          <w:tcPr>
            <w:tcW w:w="1926" w:type="dxa"/>
          </w:tcPr>
          <w:p w14:paraId="1B1C5D5A" w14:textId="2E1DA62C" w:rsidR="00E42DC8" w:rsidRPr="00261A61" w:rsidRDefault="00E42DC8" w:rsidP="00E42DC8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61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Certificado de conclusão de curso</w:t>
            </w:r>
          </w:p>
        </w:tc>
      </w:tr>
      <w:tr w:rsidR="00F30946" w14:paraId="61809F1C" w14:textId="77777777" w:rsidTr="00E42DC8">
        <w:tc>
          <w:tcPr>
            <w:tcW w:w="2122" w:type="dxa"/>
          </w:tcPr>
          <w:p w14:paraId="434A8CF6" w14:textId="52E81DB3" w:rsidR="00F30946" w:rsidRPr="00261A61" w:rsidRDefault="00E42DC8" w:rsidP="003E1D91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61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Atuação na Educação Básica</w:t>
            </w:r>
          </w:p>
        </w:tc>
        <w:tc>
          <w:tcPr>
            <w:tcW w:w="2126" w:type="dxa"/>
          </w:tcPr>
          <w:p w14:paraId="1E0E9169" w14:textId="59963B10" w:rsidR="00F30946" w:rsidRPr="00261A61" w:rsidRDefault="00E42DC8" w:rsidP="003E1D91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61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Tempo de experiência na Educação Básica</w:t>
            </w:r>
          </w:p>
        </w:tc>
        <w:tc>
          <w:tcPr>
            <w:tcW w:w="1843" w:type="dxa"/>
          </w:tcPr>
          <w:p w14:paraId="2FED2D08" w14:textId="0444108E" w:rsidR="00F30946" w:rsidRPr="00261A61" w:rsidRDefault="00E42DC8" w:rsidP="003E1D91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61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0,5 ponto para cada ano de atuação que exceda</w:t>
            </w:r>
            <w:r w:rsidR="003E1D91" w:rsidRPr="00261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os 2 anos exigidos para participação no Programa</w:t>
            </w:r>
          </w:p>
        </w:tc>
        <w:tc>
          <w:tcPr>
            <w:tcW w:w="1611" w:type="dxa"/>
          </w:tcPr>
          <w:p w14:paraId="38E5551D" w14:textId="0A032C74" w:rsidR="00F30946" w:rsidRPr="00261A61" w:rsidRDefault="003E1D91" w:rsidP="003E1D91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61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2,0 pontos</w:t>
            </w:r>
          </w:p>
        </w:tc>
        <w:tc>
          <w:tcPr>
            <w:tcW w:w="1926" w:type="dxa"/>
          </w:tcPr>
          <w:p w14:paraId="50FEFEC5" w14:textId="62E769FE" w:rsidR="00F30946" w:rsidRPr="00261A61" w:rsidRDefault="003E1D91" w:rsidP="003E1D91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61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Declaração Funcional do Núcleo de Ensino (SEED-PR) contendo tempo de magistério na Educação Básica</w:t>
            </w:r>
          </w:p>
        </w:tc>
      </w:tr>
      <w:tr w:rsidR="003E1D91" w14:paraId="1630FA6E" w14:textId="77777777" w:rsidTr="00E42DC8">
        <w:tc>
          <w:tcPr>
            <w:tcW w:w="2122" w:type="dxa"/>
          </w:tcPr>
          <w:p w14:paraId="335F7B99" w14:textId="56DEC66A" w:rsidR="003E1D91" w:rsidRPr="00261A61" w:rsidRDefault="003E1D91" w:rsidP="003E1D91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61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Alinhamento com o subprojeto</w:t>
            </w:r>
          </w:p>
        </w:tc>
        <w:tc>
          <w:tcPr>
            <w:tcW w:w="2126" w:type="dxa"/>
          </w:tcPr>
          <w:p w14:paraId="7115664F" w14:textId="27014298" w:rsidR="003E1D91" w:rsidRPr="00261A61" w:rsidRDefault="003E1D91" w:rsidP="003E1D91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61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Entrevista</w:t>
            </w:r>
          </w:p>
        </w:tc>
        <w:tc>
          <w:tcPr>
            <w:tcW w:w="1843" w:type="dxa"/>
          </w:tcPr>
          <w:p w14:paraId="5D02DAB6" w14:textId="30F3D52C" w:rsidR="003E1D91" w:rsidRPr="00261A61" w:rsidRDefault="003E1D91" w:rsidP="003E1D91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61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 0 a 3,0 pontos</w:t>
            </w:r>
          </w:p>
        </w:tc>
        <w:tc>
          <w:tcPr>
            <w:tcW w:w="1611" w:type="dxa"/>
          </w:tcPr>
          <w:p w14:paraId="518D5541" w14:textId="79E5699A" w:rsidR="003E1D91" w:rsidRPr="00261A61" w:rsidRDefault="003E1D91" w:rsidP="003E1D91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61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3,0 pontos</w:t>
            </w:r>
          </w:p>
        </w:tc>
        <w:tc>
          <w:tcPr>
            <w:tcW w:w="1926" w:type="dxa"/>
          </w:tcPr>
          <w:p w14:paraId="36DACC04" w14:textId="77777777" w:rsidR="003E1D91" w:rsidRPr="00261A61" w:rsidRDefault="003E1D91" w:rsidP="003E1D91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60C6FFD" w14:textId="632FABB3" w:rsidR="003E1D91" w:rsidRPr="00261A61" w:rsidRDefault="003E1D91" w:rsidP="003E1D91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61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----</w:t>
            </w:r>
          </w:p>
        </w:tc>
      </w:tr>
      <w:tr w:rsidR="003E1D91" w14:paraId="0AA9C6F6" w14:textId="77777777" w:rsidTr="0059322E">
        <w:tc>
          <w:tcPr>
            <w:tcW w:w="6091" w:type="dxa"/>
            <w:gridSpan w:val="3"/>
          </w:tcPr>
          <w:p w14:paraId="2E1E8BD0" w14:textId="51D045CA" w:rsidR="003E1D91" w:rsidRPr="00261A61" w:rsidRDefault="003E1D91" w:rsidP="003E1D91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61A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Total</w:t>
            </w:r>
          </w:p>
        </w:tc>
        <w:tc>
          <w:tcPr>
            <w:tcW w:w="1611" w:type="dxa"/>
          </w:tcPr>
          <w:p w14:paraId="64E67AA9" w14:textId="7E938D3B" w:rsidR="003E1D91" w:rsidRPr="00261A61" w:rsidRDefault="003E1D91" w:rsidP="003E1D91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61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10,0 pontos</w:t>
            </w:r>
          </w:p>
        </w:tc>
        <w:tc>
          <w:tcPr>
            <w:tcW w:w="1926" w:type="dxa"/>
          </w:tcPr>
          <w:p w14:paraId="78FC85E6" w14:textId="38FCD6AF" w:rsidR="003E1D91" w:rsidRPr="00261A61" w:rsidRDefault="003E1D91" w:rsidP="003E1D91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61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----</w:t>
            </w:r>
          </w:p>
        </w:tc>
      </w:tr>
    </w:tbl>
    <w:p w14:paraId="4EC42179" w14:textId="77777777" w:rsidR="00F30946" w:rsidRDefault="00F30946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162937"/>
          <w:sz w:val="24"/>
          <w:szCs w:val="24"/>
          <w:lang w:val="pt-BR"/>
        </w:rPr>
      </w:pPr>
    </w:p>
    <w:bookmarkEnd w:id="1"/>
    <w:p w14:paraId="6CCFC3F4" w14:textId="633F8F74" w:rsidR="00AA7D36" w:rsidRDefault="00C01F45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7</w:t>
      </w:r>
      <w:r w:rsidR="00B156AC">
        <w:rPr>
          <w:rFonts w:ascii="Times New Roman" w:hAnsi="Times New Roman" w:cs="Times New Roman"/>
          <w:sz w:val="24"/>
          <w:szCs w:val="24"/>
          <w:lang w:val="pt-BR"/>
        </w:rPr>
        <w:t>.3 As entrevistas</w:t>
      </w:r>
      <w:r w:rsidR="003F0FF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B156AC">
        <w:rPr>
          <w:rFonts w:ascii="Times New Roman" w:hAnsi="Times New Roman" w:cs="Times New Roman"/>
          <w:sz w:val="24"/>
          <w:szCs w:val="24"/>
          <w:lang w:val="pt-BR"/>
        </w:rPr>
        <w:t xml:space="preserve"> realizadas </w:t>
      </w:r>
      <w:r w:rsidR="00A435D0">
        <w:rPr>
          <w:rFonts w:ascii="Times New Roman" w:hAnsi="Times New Roman" w:cs="Times New Roman"/>
          <w:sz w:val="24"/>
          <w:szCs w:val="24"/>
          <w:lang w:val="pt-BR"/>
        </w:rPr>
        <w:t>de forma remota</w:t>
      </w:r>
      <w:r w:rsidR="003F0FF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A435D0">
        <w:rPr>
          <w:rFonts w:ascii="Times New Roman" w:hAnsi="Times New Roman" w:cs="Times New Roman"/>
          <w:sz w:val="24"/>
          <w:szCs w:val="24"/>
          <w:lang w:val="pt-BR"/>
        </w:rPr>
        <w:t xml:space="preserve"> serão agendadas individualmente através do e-mail ou número telefônico informado pelo(a) candidato(a) no momento da inscrição.</w:t>
      </w:r>
    </w:p>
    <w:p w14:paraId="291A4038" w14:textId="01B6E7D1" w:rsidR="00A435D0" w:rsidRDefault="00C01F45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7</w:t>
      </w:r>
      <w:r w:rsidR="00A435D0">
        <w:rPr>
          <w:rFonts w:ascii="Times New Roman" w:hAnsi="Times New Roman" w:cs="Times New Roman"/>
          <w:sz w:val="24"/>
          <w:szCs w:val="24"/>
          <w:lang w:val="pt-BR"/>
        </w:rPr>
        <w:t>.4 Serão automaticamente eliminados(as) os(as) candidatos(as) que não anexarem a documentação exigida no ato da inscrição e/ou que não participarem da entrevista no dia e hora agendados.</w:t>
      </w:r>
    </w:p>
    <w:p w14:paraId="7F47AE8B" w14:textId="3EA21E36" w:rsidR="00A435D0" w:rsidRDefault="00C01F45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7</w:t>
      </w:r>
      <w:r w:rsidR="00A435D0">
        <w:rPr>
          <w:rFonts w:ascii="Times New Roman" w:hAnsi="Times New Roman" w:cs="Times New Roman"/>
          <w:sz w:val="24"/>
          <w:szCs w:val="24"/>
          <w:lang w:val="pt-BR"/>
        </w:rPr>
        <w:t>.5 Em caso de empate, serão observados os seguintes critérios:</w:t>
      </w:r>
    </w:p>
    <w:p w14:paraId="7A204555" w14:textId="557639EE" w:rsidR="00A435D0" w:rsidRDefault="00A435D0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I. maior tempo de docência na educação básica;</w:t>
      </w:r>
    </w:p>
    <w:p w14:paraId="33994417" w14:textId="1CF9D0FB" w:rsidR="00A435D0" w:rsidRDefault="00A435D0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II. maior idade.</w:t>
      </w:r>
    </w:p>
    <w:p w14:paraId="190C7882" w14:textId="3785DA1C" w:rsidR="00A435D0" w:rsidRDefault="00C01F45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7</w:t>
      </w:r>
      <w:r w:rsidR="00A435D0">
        <w:rPr>
          <w:rFonts w:ascii="Times New Roman" w:hAnsi="Times New Roman" w:cs="Times New Roman"/>
          <w:sz w:val="24"/>
          <w:szCs w:val="24"/>
          <w:lang w:val="pt-BR"/>
        </w:rPr>
        <w:t>.</w:t>
      </w:r>
      <w:r>
        <w:rPr>
          <w:rFonts w:ascii="Times New Roman" w:hAnsi="Times New Roman" w:cs="Times New Roman"/>
          <w:sz w:val="24"/>
          <w:szCs w:val="24"/>
          <w:lang w:val="pt-BR"/>
        </w:rPr>
        <w:t>6</w:t>
      </w:r>
      <w:r w:rsidR="00A435D0">
        <w:rPr>
          <w:rFonts w:ascii="Times New Roman" w:hAnsi="Times New Roman" w:cs="Times New Roman"/>
          <w:sz w:val="24"/>
          <w:szCs w:val="24"/>
          <w:lang w:val="pt-BR"/>
        </w:rPr>
        <w:t xml:space="preserve"> Os candidatos classificados e não contemplados no número de vagas disponíveis ficarão em cadastro de reserva, por onde</w:t>
      </w:r>
      <w:r w:rsidR="006716C8">
        <w:rPr>
          <w:rFonts w:ascii="Times New Roman" w:hAnsi="Times New Roman" w:cs="Times New Roman"/>
          <w:sz w:val="24"/>
          <w:szCs w:val="24"/>
          <w:lang w:val="pt-BR"/>
        </w:rPr>
        <w:t>m de classificação, para eventual substituição de Preceptores desistentes ou desligados do Programa, no prazo de validade deste edital.</w:t>
      </w:r>
    </w:p>
    <w:p w14:paraId="1E9C254B" w14:textId="674F62C5" w:rsidR="006248F1" w:rsidRDefault="006248F1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B8D0611" w14:textId="06561EAF" w:rsidR="006248F1" w:rsidRPr="00417D79" w:rsidRDefault="00C01F45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8</w:t>
      </w:r>
      <w:r w:rsidR="006248F1" w:rsidRPr="00417D79">
        <w:rPr>
          <w:rFonts w:ascii="Times New Roman" w:hAnsi="Times New Roman" w:cs="Times New Roman"/>
          <w:b/>
          <w:bCs/>
          <w:sz w:val="24"/>
          <w:szCs w:val="24"/>
          <w:lang w:val="pt-BR"/>
        </w:rPr>
        <w:t>. DO RESULTADO E INTERPOSIÇÃO DE RECURSO</w:t>
      </w:r>
    </w:p>
    <w:p w14:paraId="2C700A4A" w14:textId="61478AED" w:rsidR="006248F1" w:rsidRDefault="006248F1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0A9A255" w14:textId="55D5DA06" w:rsidR="006248F1" w:rsidRPr="00974E7E" w:rsidRDefault="00933030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8</w:t>
      </w:r>
      <w:r w:rsidR="006248F1" w:rsidRPr="00974E7E">
        <w:rPr>
          <w:rFonts w:ascii="Times New Roman" w:hAnsi="Times New Roman" w:cs="Times New Roman"/>
          <w:sz w:val="24"/>
          <w:szCs w:val="24"/>
          <w:lang w:val="pt-BR"/>
        </w:rPr>
        <w:t xml:space="preserve">.1 O resultado preliminar será divulgado no dia </w:t>
      </w:r>
      <w:r w:rsidR="00864586" w:rsidRPr="00974E7E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530C4E"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E841B8" w:rsidRPr="00974E7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248F1" w:rsidRPr="00974E7E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C01F45" w:rsidRPr="00974E7E">
        <w:rPr>
          <w:rFonts w:ascii="Times New Roman" w:hAnsi="Times New Roman" w:cs="Times New Roman"/>
          <w:sz w:val="24"/>
          <w:szCs w:val="24"/>
          <w:lang w:val="pt-BR"/>
        </w:rPr>
        <w:t>janeiro</w:t>
      </w:r>
      <w:r w:rsidR="006248F1" w:rsidRPr="00974E7E">
        <w:rPr>
          <w:rFonts w:ascii="Times New Roman" w:hAnsi="Times New Roman" w:cs="Times New Roman"/>
          <w:sz w:val="24"/>
          <w:szCs w:val="24"/>
          <w:lang w:val="pt-BR"/>
        </w:rPr>
        <w:t xml:space="preserve"> de 202</w:t>
      </w:r>
      <w:r w:rsidR="00974E7E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6248F1" w:rsidRPr="00974E7E">
        <w:rPr>
          <w:rFonts w:ascii="Times New Roman" w:hAnsi="Times New Roman" w:cs="Times New Roman"/>
          <w:sz w:val="24"/>
          <w:szCs w:val="24"/>
          <w:lang w:val="pt-BR"/>
        </w:rPr>
        <w:t xml:space="preserve"> no Portal de Editais da UNILA no endereço eletrônico </w:t>
      </w:r>
      <w:bookmarkStart w:id="2" w:name="_Hlk113020246"/>
      <w:r w:rsidR="006248F1" w:rsidRPr="00974E7E">
        <w:fldChar w:fldCharType="begin"/>
      </w:r>
      <w:r w:rsidR="006248F1" w:rsidRPr="00974E7E">
        <w:instrText xml:space="preserve"> HYPERLINK "https://documentos.unila.edu.br/" </w:instrText>
      </w:r>
      <w:r w:rsidR="006248F1" w:rsidRPr="00974E7E">
        <w:fldChar w:fldCharType="separate"/>
      </w:r>
      <w:r w:rsidR="006248F1" w:rsidRPr="00974E7E">
        <w:rPr>
          <w:rStyle w:val="Hyperlink"/>
          <w:rFonts w:ascii="Times New Roman" w:hAnsi="Times New Roman" w:cs="Times New Roman"/>
          <w:sz w:val="24"/>
          <w:szCs w:val="24"/>
          <w:lang w:val="pt-BR"/>
        </w:rPr>
        <w:t>https://documentos.unila.edu.br/</w:t>
      </w:r>
      <w:r w:rsidR="006248F1" w:rsidRPr="00974E7E">
        <w:rPr>
          <w:rStyle w:val="Hyperlink"/>
          <w:rFonts w:ascii="Times New Roman" w:hAnsi="Times New Roman" w:cs="Times New Roman"/>
          <w:sz w:val="24"/>
          <w:szCs w:val="24"/>
          <w:lang w:val="pt-BR"/>
        </w:rPr>
        <w:fldChar w:fldCharType="end"/>
      </w:r>
      <w:bookmarkEnd w:id="2"/>
      <w:r w:rsidR="00417D79" w:rsidRPr="00974E7E">
        <w:rPr>
          <w:rFonts w:ascii="Times New Roman" w:hAnsi="Times New Roman" w:cs="Times New Roman"/>
          <w:sz w:val="24"/>
          <w:szCs w:val="24"/>
          <w:lang w:val="pt-BR"/>
        </w:rPr>
        <w:t xml:space="preserve"> Portal de Editais de Graduação.</w:t>
      </w:r>
    </w:p>
    <w:p w14:paraId="0B872A03" w14:textId="372063F3" w:rsidR="00B156AC" w:rsidRDefault="00933030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8</w:t>
      </w:r>
      <w:r w:rsidR="006B51EA" w:rsidRPr="00974E7E">
        <w:rPr>
          <w:rFonts w:ascii="Times New Roman" w:hAnsi="Times New Roman" w:cs="Times New Roman"/>
          <w:sz w:val="24"/>
          <w:szCs w:val="24"/>
          <w:lang w:val="pt-BR"/>
        </w:rPr>
        <w:t>.2 Da publicação do resultado</w:t>
      </w:r>
      <w:r w:rsidR="006B51EA">
        <w:rPr>
          <w:rFonts w:ascii="Times New Roman" w:hAnsi="Times New Roman" w:cs="Times New Roman"/>
          <w:sz w:val="24"/>
          <w:szCs w:val="24"/>
          <w:lang w:val="pt-BR"/>
        </w:rPr>
        <w:t xml:space="preserve"> preliminar o(a) candidato(a) poderá, a seu critério, interpor recurso contra a decisão do avaliador. </w:t>
      </w:r>
    </w:p>
    <w:p w14:paraId="739C2A1D" w14:textId="3588F9CB" w:rsidR="00417D79" w:rsidRDefault="00933030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8</w:t>
      </w:r>
      <w:r w:rsidR="006B51EA">
        <w:rPr>
          <w:rFonts w:ascii="Times New Roman" w:hAnsi="Times New Roman" w:cs="Times New Roman"/>
          <w:sz w:val="24"/>
          <w:szCs w:val="24"/>
          <w:lang w:val="pt-BR"/>
        </w:rPr>
        <w:t xml:space="preserve">.3 O recurso deverá ser enviado unicamente por via eletrônica para o e-mail </w:t>
      </w:r>
      <w:hyperlink r:id="rId10" w:history="1">
        <w:r w:rsidR="006B51EA" w:rsidRPr="00AD6B15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programa.residenciapedagogica@unila.edu.br</w:t>
        </w:r>
      </w:hyperlink>
      <w:r w:rsidR="006B51E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30C4E">
        <w:rPr>
          <w:rFonts w:ascii="Times New Roman" w:hAnsi="Times New Roman" w:cs="Times New Roman"/>
          <w:sz w:val="24"/>
          <w:szCs w:val="24"/>
          <w:lang w:val="pt-BR"/>
        </w:rPr>
        <w:t>no dia</w:t>
      </w:r>
      <w:r w:rsidR="00864586">
        <w:rPr>
          <w:rFonts w:ascii="Times New Roman" w:hAnsi="Times New Roman" w:cs="Times New Roman"/>
          <w:sz w:val="24"/>
          <w:szCs w:val="24"/>
          <w:lang w:val="pt-BR"/>
        </w:rPr>
        <w:t xml:space="preserve"> 2</w:t>
      </w:r>
      <w:r w:rsidR="00530C4E">
        <w:rPr>
          <w:rFonts w:ascii="Times New Roman" w:hAnsi="Times New Roman" w:cs="Times New Roman"/>
          <w:sz w:val="24"/>
          <w:szCs w:val="24"/>
          <w:lang w:val="pt-BR"/>
        </w:rPr>
        <w:t>5</w:t>
      </w:r>
      <w:r w:rsidR="006B51EA">
        <w:rPr>
          <w:rFonts w:ascii="Times New Roman" w:hAnsi="Times New Roman" w:cs="Times New Roman"/>
          <w:sz w:val="24"/>
          <w:szCs w:val="24"/>
          <w:lang w:val="pt-BR"/>
        </w:rPr>
        <w:t xml:space="preserve"> de</w:t>
      </w:r>
      <w:r w:rsidR="00974E7E">
        <w:rPr>
          <w:rFonts w:ascii="Times New Roman" w:hAnsi="Times New Roman" w:cs="Times New Roman"/>
          <w:sz w:val="24"/>
          <w:szCs w:val="24"/>
          <w:lang w:val="pt-BR"/>
        </w:rPr>
        <w:t xml:space="preserve"> janeiro</w:t>
      </w:r>
      <w:r w:rsidR="006B51EA">
        <w:rPr>
          <w:rFonts w:ascii="Times New Roman" w:hAnsi="Times New Roman" w:cs="Times New Roman"/>
          <w:sz w:val="24"/>
          <w:szCs w:val="24"/>
          <w:lang w:val="pt-BR"/>
        </w:rPr>
        <w:t xml:space="preserve"> de 202</w:t>
      </w:r>
      <w:r w:rsidR="00974E7E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6B51EA">
        <w:rPr>
          <w:rFonts w:ascii="Times New Roman" w:hAnsi="Times New Roman" w:cs="Times New Roman"/>
          <w:sz w:val="24"/>
          <w:szCs w:val="24"/>
          <w:lang w:val="pt-BR"/>
        </w:rPr>
        <w:t xml:space="preserve">. No momento da interposição do recurso o(a) candidato(a) deverá </w:t>
      </w:r>
      <w:r w:rsidR="00417D79">
        <w:rPr>
          <w:rFonts w:ascii="Times New Roman" w:hAnsi="Times New Roman" w:cs="Times New Roman"/>
          <w:sz w:val="24"/>
          <w:szCs w:val="24"/>
          <w:lang w:val="pt-BR"/>
        </w:rPr>
        <w:t xml:space="preserve">expor claramente os fundamentos de sua justificativa de recurso, e anexar documentos comprobatórios (em formato PDF) se for o caso. </w:t>
      </w:r>
    </w:p>
    <w:p w14:paraId="00FEE01A" w14:textId="247299BA" w:rsidR="00417D79" w:rsidRDefault="00933030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8</w:t>
      </w:r>
      <w:r w:rsidR="00417D79">
        <w:rPr>
          <w:rFonts w:ascii="Times New Roman" w:hAnsi="Times New Roman" w:cs="Times New Roman"/>
          <w:sz w:val="24"/>
          <w:szCs w:val="24"/>
          <w:lang w:val="pt-BR"/>
        </w:rPr>
        <w:t xml:space="preserve">.4 O </w:t>
      </w:r>
      <w:proofErr w:type="gramStart"/>
      <w:r w:rsidR="00417D79">
        <w:rPr>
          <w:rFonts w:ascii="Times New Roman" w:hAnsi="Times New Roman" w:cs="Times New Roman"/>
          <w:sz w:val="24"/>
          <w:szCs w:val="24"/>
          <w:lang w:val="pt-BR"/>
        </w:rPr>
        <w:t>resultado final</w:t>
      </w:r>
      <w:proofErr w:type="gramEnd"/>
      <w:r w:rsidR="00417D79">
        <w:rPr>
          <w:rFonts w:ascii="Times New Roman" w:hAnsi="Times New Roman" w:cs="Times New Roman"/>
          <w:sz w:val="24"/>
          <w:szCs w:val="24"/>
          <w:lang w:val="pt-BR"/>
        </w:rPr>
        <w:t xml:space="preserve"> será divulgado </w:t>
      </w:r>
      <w:r w:rsidR="00864586">
        <w:rPr>
          <w:rFonts w:ascii="Times New Roman" w:hAnsi="Times New Roman" w:cs="Times New Roman"/>
          <w:sz w:val="24"/>
          <w:szCs w:val="24"/>
          <w:lang w:val="pt-BR"/>
        </w:rPr>
        <w:t>a partir d</w:t>
      </w:r>
      <w:r w:rsidR="00417D79">
        <w:rPr>
          <w:rFonts w:ascii="Times New Roman" w:hAnsi="Times New Roman" w:cs="Times New Roman"/>
          <w:sz w:val="24"/>
          <w:szCs w:val="24"/>
          <w:lang w:val="pt-BR"/>
        </w:rPr>
        <w:t xml:space="preserve">o dia </w:t>
      </w:r>
      <w:r w:rsidR="00530C4E">
        <w:rPr>
          <w:rFonts w:ascii="Times New Roman" w:hAnsi="Times New Roman" w:cs="Times New Roman"/>
          <w:sz w:val="24"/>
          <w:szCs w:val="24"/>
          <w:lang w:val="pt-BR"/>
        </w:rPr>
        <w:t>26</w:t>
      </w:r>
      <w:r w:rsidR="00417D79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974E7E">
        <w:rPr>
          <w:rFonts w:ascii="Times New Roman" w:hAnsi="Times New Roman" w:cs="Times New Roman"/>
          <w:sz w:val="24"/>
          <w:szCs w:val="24"/>
          <w:lang w:val="pt-BR"/>
        </w:rPr>
        <w:t>janei</w:t>
      </w:r>
      <w:r w:rsidR="00417D79">
        <w:rPr>
          <w:rFonts w:ascii="Times New Roman" w:hAnsi="Times New Roman" w:cs="Times New Roman"/>
          <w:sz w:val="24"/>
          <w:szCs w:val="24"/>
          <w:lang w:val="pt-BR"/>
        </w:rPr>
        <w:t>ro de 202</w:t>
      </w:r>
      <w:r w:rsidR="00974E7E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530C4E">
        <w:rPr>
          <w:rFonts w:ascii="Times New Roman" w:hAnsi="Times New Roman" w:cs="Times New Roman"/>
          <w:sz w:val="24"/>
          <w:szCs w:val="24"/>
          <w:lang w:val="pt-BR"/>
        </w:rPr>
        <w:t>, já levando em consideração os possíveis recursos,</w:t>
      </w:r>
      <w:r w:rsidR="00417D79">
        <w:rPr>
          <w:rFonts w:ascii="Times New Roman" w:hAnsi="Times New Roman" w:cs="Times New Roman"/>
          <w:sz w:val="24"/>
          <w:szCs w:val="24"/>
          <w:lang w:val="pt-BR"/>
        </w:rPr>
        <w:t xml:space="preserve"> no endereço eletrônico </w:t>
      </w:r>
      <w:hyperlink r:id="rId11" w:history="1">
        <w:r w:rsidR="00417D79" w:rsidRPr="00AD6B15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https://documentos.unila.edu.br/</w:t>
        </w:r>
      </w:hyperlink>
      <w:r w:rsidR="00417D79">
        <w:rPr>
          <w:rFonts w:ascii="Times New Roman" w:hAnsi="Times New Roman" w:cs="Times New Roman"/>
          <w:sz w:val="24"/>
          <w:szCs w:val="24"/>
          <w:lang w:val="pt-BR"/>
        </w:rPr>
        <w:t xml:space="preserve"> no Portal de Editais de Graduação. </w:t>
      </w:r>
    </w:p>
    <w:p w14:paraId="7FAB3FC2" w14:textId="67B9EB30" w:rsidR="00417D79" w:rsidRDefault="00417D79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2807810" w14:textId="174D8E19" w:rsidR="00417D79" w:rsidRPr="00417D79" w:rsidRDefault="00933030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9</w:t>
      </w:r>
      <w:r w:rsidR="00417D79" w:rsidRPr="00417D79">
        <w:rPr>
          <w:rFonts w:ascii="Times New Roman" w:hAnsi="Times New Roman" w:cs="Times New Roman"/>
          <w:b/>
          <w:bCs/>
          <w:sz w:val="24"/>
          <w:szCs w:val="24"/>
          <w:lang w:val="pt-BR"/>
        </w:rPr>
        <w:t>. DO CRONOGRAMA</w:t>
      </w:r>
    </w:p>
    <w:p w14:paraId="245226BC" w14:textId="7EA4B81C" w:rsidR="00417D79" w:rsidRDefault="00417D79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417D79" w14:paraId="6BC5D82C" w14:textId="77777777" w:rsidTr="00417D79">
        <w:tc>
          <w:tcPr>
            <w:tcW w:w="5665" w:type="dxa"/>
          </w:tcPr>
          <w:p w14:paraId="39BB0B6E" w14:textId="7878A3F2" w:rsidR="00417D79" w:rsidRDefault="00417D79" w:rsidP="00DC415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Publicação do Edital</w:t>
            </w:r>
          </w:p>
        </w:tc>
        <w:tc>
          <w:tcPr>
            <w:tcW w:w="3963" w:type="dxa"/>
          </w:tcPr>
          <w:p w14:paraId="57B23C72" w14:textId="6988CF4A" w:rsidR="00417D79" w:rsidRDefault="00C01F45" w:rsidP="00DC415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21</w:t>
            </w:r>
            <w:r w:rsidR="00546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</w:t>
            </w:r>
            <w:r w:rsidR="000D705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="00417D7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/2022</w:t>
            </w:r>
          </w:p>
        </w:tc>
      </w:tr>
      <w:tr w:rsidR="00417D79" w14:paraId="46F89A23" w14:textId="77777777" w:rsidTr="00417D79">
        <w:tc>
          <w:tcPr>
            <w:tcW w:w="5665" w:type="dxa"/>
          </w:tcPr>
          <w:p w14:paraId="20030C5E" w14:textId="37662487" w:rsidR="00417D79" w:rsidRDefault="00417D79" w:rsidP="00DC415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 de Inscrições</w:t>
            </w:r>
          </w:p>
        </w:tc>
        <w:tc>
          <w:tcPr>
            <w:tcW w:w="3963" w:type="dxa"/>
          </w:tcPr>
          <w:p w14:paraId="2FFE39B5" w14:textId="08D309E9" w:rsidR="00417D79" w:rsidRDefault="00C01F45" w:rsidP="00DC415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21/12/2022</w:t>
            </w:r>
            <w:r w:rsidR="005947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 </w:t>
            </w:r>
            <w:r w:rsidR="00C233C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18</w:t>
            </w:r>
            <w:r w:rsidR="005947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</w:t>
            </w:r>
            <w:r w:rsidR="00F93FF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01</w:t>
            </w:r>
            <w:r w:rsidR="005947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/202</w:t>
            </w:r>
            <w:r w:rsidR="00F93FF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</w:t>
            </w:r>
          </w:p>
        </w:tc>
      </w:tr>
      <w:tr w:rsidR="00417D79" w14:paraId="0455DD38" w14:textId="77777777" w:rsidTr="00417D79">
        <w:tc>
          <w:tcPr>
            <w:tcW w:w="5665" w:type="dxa"/>
          </w:tcPr>
          <w:p w14:paraId="4A3E1232" w14:textId="6845EC21" w:rsidR="00417D79" w:rsidRDefault="00594708" w:rsidP="00DC415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Homologação das inscrições e marcação das entrevistas</w:t>
            </w:r>
          </w:p>
        </w:tc>
        <w:tc>
          <w:tcPr>
            <w:tcW w:w="3963" w:type="dxa"/>
          </w:tcPr>
          <w:p w14:paraId="4A4CEE11" w14:textId="5BFCAF72" w:rsidR="00417D79" w:rsidRDefault="00C233C1" w:rsidP="00594708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19</w:t>
            </w:r>
            <w:r w:rsidR="005947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</w:t>
            </w:r>
            <w:r w:rsidR="00F93FF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01</w:t>
            </w:r>
            <w:r w:rsidR="005947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/202</w:t>
            </w:r>
            <w:r w:rsidR="00F93FF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</w:t>
            </w:r>
          </w:p>
        </w:tc>
      </w:tr>
      <w:tr w:rsidR="00417D79" w14:paraId="3BCEAAFF" w14:textId="77777777" w:rsidTr="00417D79">
        <w:tc>
          <w:tcPr>
            <w:tcW w:w="5665" w:type="dxa"/>
          </w:tcPr>
          <w:p w14:paraId="6D14550E" w14:textId="0C14FBC0" w:rsidR="00417D79" w:rsidRDefault="00594708" w:rsidP="00DC415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Realização das Entrevistas</w:t>
            </w:r>
          </w:p>
        </w:tc>
        <w:tc>
          <w:tcPr>
            <w:tcW w:w="3963" w:type="dxa"/>
          </w:tcPr>
          <w:p w14:paraId="400FDE44" w14:textId="7298758F" w:rsidR="00417D79" w:rsidRDefault="00C233C1" w:rsidP="00DC415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23</w:t>
            </w:r>
            <w:r w:rsidR="005947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</w:t>
            </w:r>
            <w:r w:rsidR="00F93FF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01</w:t>
            </w:r>
            <w:r w:rsidR="005947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/202</w:t>
            </w:r>
            <w:r w:rsidR="00F93FF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</w:t>
            </w:r>
          </w:p>
        </w:tc>
      </w:tr>
      <w:tr w:rsidR="00417D79" w14:paraId="0DA51751" w14:textId="77777777" w:rsidTr="00417D79">
        <w:tc>
          <w:tcPr>
            <w:tcW w:w="5665" w:type="dxa"/>
          </w:tcPr>
          <w:p w14:paraId="0282DFBE" w14:textId="5689F5B3" w:rsidR="00417D79" w:rsidRDefault="009827B9" w:rsidP="00DC415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Resultado </w:t>
            </w:r>
            <w:r w:rsidR="0086458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reliminar</w:t>
            </w:r>
          </w:p>
        </w:tc>
        <w:tc>
          <w:tcPr>
            <w:tcW w:w="3963" w:type="dxa"/>
          </w:tcPr>
          <w:p w14:paraId="71CE2D19" w14:textId="65AD0089" w:rsidR="00417D79" w:rsidRDefault="009827B9" w:rsidP="00DC415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="00C233C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</w:t>
            </w:r>
            <w:r w:rsidR="00F93FF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/202</w:t>
            </w:r>
            <w:r w:rsidR="00F93FF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</w:t>
            </w:r>
          </w:p>
        </w:tc>
      </w:tr>
      <w:tr w:rsidR="00417D79" w14:paraId="076210B8" w14:textId="77777777" w:rsidTr="00417D79">
        <w:tc>
          <w:tcPr>
            <w:tcW w:w="5665" w:type="dxa"/>
          </w:tcPr>
          <w:p w14:paraId="117C32F4" w14:textId="1676D840" w:rsidR="00417D79" w:rsidRDefault="009827B9" w:rsidP="00DC415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 para interposição de recurso</w:t>
            </w:r>
          </w:p>
        </w:tc>
        <w:tc>
          <w:tcPr>
            <w:tcW w:w="3963" w:type="dxa"/>
          </w:tcPr>
          <w:p w14:paraId="64BB7AC7" w14:textId="604AE84C" w:rsidR="00417D79" w:rsidRDefault="009827B9" w:rsidP="00DC415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="00C233C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</w:t>
            </w:r>
            <w:r w:rsidR="00F93FF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/202</w:t>
            </w:r>
            <w:r w:rsidR="00F93FF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</w:t>
            </w:r>
          </w:p>
        </w:tc>
      </w:tr>
      <w:tr w:rsidR="00417D79" w14:paraId="4995748D" w14:textId="77777777" w:rsidTr="00417D79">
        <w:tc>
          <w:tcPr>
            <w:tcW w:w="5665" w:type="dxa"/>
          </w:tcPr>
          <w:p w14:paraId="58280FF3" w14:textId="36AF32FA" w:rsidR="00417D79" w:rsidRDefault="009827B9" w:rsidP="00DC415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Homologação do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Resultado Final</w:t>
            </w:r>
            <w:proofErr w:type="gramEnd"/>
          </w:p>
        </w:tc>
        <w:tc>
          <w:tcPr>
            <w:tcW w:w="3963" w:type="dxa"/>
          </w:tcPr>
          <w:p w14:paraId="13F8C475" w14:textId="11580E72" w:rsidR="00417D79" w:rsidRDefault="009827B9" w:rsidP="00DC415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 partir de </w:t>
            </w:r>
            <w:r w:rsidR="00C233C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</w:t>
            </w:r>
            <w:r w:rsidR="00F93FF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/202</w:t>
            </w:r>
            <w:r w:rsidR="00F93FF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</w:t>
            </w:r>
          </w:p>
        </w:tc>
      </w:tr>
    </w:tbl>
    <w:p w14:paraId="103804C2" w14:textId="77777777" w:rsidR="00417D79" w:rsidRDefault="00417D79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EAC9FFE" w14:textId="6154C106" w:rsidR="00B156AC" w:rsidRDefault="00864586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864586">
        <w:rPr>
          <w:rFonts w:ascii="Times New Roman" w:hAnsi="Times New Roman" w:cs="Times New Roman"/>
          <w:b/>
          <w:bCs/>
          <w:sz w:val="24"/>
          <w:szCs w:val="24"/>
          <w:lang w:val="pt-BR"/>
        </w:rPr>
        <w:t>1</w:t>
      </w:r>
      <w:r w:rsidR="00933030">
        <w:rPr>
          <w:rFonts w:ascii="Times New Roman" w:hAnsi="Times New Roman" w:cs="Times New Roman"/>
          <w:b/>
          <w:bCs/>
          <w:sz w:val="24"/>
          <w:szCs w:val="24"/>
          <w:lang w:val="pt-BR"/>
        </w:rPr>
        <w:t>0</w:t>
      </w:r>
      <w:r w:rsidRPr="00864586">
        <w:rPr>
          <w:rFonts w:ascii="Times New Roman" w:hAnsi="Times New Roman" w:cs="Times New Roman"/>
          <w:b/>
          <w:bCs/>
          <w:sz w:val="24"/>
          <w:szCs w:val="24"/>
          <w:lang w:val="pt-BR"/>
        </w:rPr>
        <w:t>. DA EXCLUSÃO DO(A) PRECEPTOR(A) DO PROGRAMA RESIDÊNCIA PEDAGÓGICA</w:t>
      </w:r>
    </w:p>
    <w:p w14:paraId="340926B7" w14:textId="5E1F17D7" w:rsidR="00B058C5" w:rsidRDefault="00B058C5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9E27961" w14:textId="283B39C5" w:rsidR="00B058C5" w:rsidRDefault="00B058C5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933030">
        <w:rPr>
          <w:rFonts w:ascii="Times New Roman" w:hAnsi="Times New Roman" w:cs="Times New Roman"/>
          <w:sz w:val="24"/>
          <w:szCs w:val="24"/>
          <w:lang w:val="pt-BR"/>
        </w:rPr>
        <w:t>0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.1 O(A) </w:t>
      </w:r>
      <w:r w:rsidR="00D653F3">
        <w:rPr>
          <w:rFonts w:ascii="Times New Roman" w:hAnsi="Times New Roman" w:cs="Times New Roman"/>
          <w:sz w:val="24"/>
          <w:szCs w:val="24"/>
          <w:lang w:val="pt-BR"/>
        </w:rPr>
        <w:t>P</w:t>
      </w:r>
      <w:r>
        <w:rPr>
          <w:rFonts w:ascii="Times New Roman" w:hAnsi="Times New Roman" w:cs="Times New Roman"/>
          <w:sz w:val="24"/>
          <w:szCs w:val="24"/>
          <w:lang w:val="pt-BR"/>
        </w:rPr>
        <w:t>receptor(a) será desligado(a) se:</w:t>
      </w:r>
    </w:p>
    <w:p w14:paraId="7FE14083" w14:textId="70238BCB" w:rsidR="00B058C5" w:rsidRDefault="00B058C5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I –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perder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o vínculo profissional com a escola-campo na qual o subprojeto é desenvolvido;</w:t>
      </w:r>
    </w:p>
    <w:p w14:paraId="1EB6EFE5" w14:textId="5F6D5DD0" w:rsidR="00B058C5" w:rsidRDefault="00B058C5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II –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solicitar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seu desligamento, com justificativa;</w:t>
      </w:r>
    </w:p>
    <w:p w14:paraId="02EFBF1D" w14:textId="0AAF12C7" w:rsidR="00B058C5" w:rsidRDefault="00B058C5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III – quando não estiver atendendo aos objetivos e obrigações do PRP – UNILA;</w:t>
      </w:r>
    </w:p>
    <w:p w14:paraId="79700739" w14:textId="755AF6A0" w:rsidR="00B058C5" w:rsidRDefault="00B058C5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IV –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deixar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de cumprir as condições estabelecidas neste edital;</w:t>
      </w:r>
    </w:p>
    <w:p w14:paraId="3DB45DCC" w14:textId="781B97DA" w:rsidR="00B058C5" w:rsidRDefault="00B058C5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V –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nos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casos previstos na Portaria Capes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nº 82, de 26 de abril de 2022.</w:t>
      </w:r>
    </w:p>
    <w:p w14:paraId="559D8BB7" w14:textId="798318BB" w:rsidR="00B058C5" w:rsidRDefault="00D653F3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1</w:t>
      </w:r>
      <w:r w:rsidR="00933030">
        <w:rPr>
          <w:rFonts w:ascii="Times New Roman" w:eastAsia="Times New Roman" w:hAnsi="Times New Roman" w:cs="Times New Roman"/>
          <w:sz w:val="24"/>
          <w:szCs w:val="24"/>
          <w:lang w:val="pt-B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.2 Na hipótese de ocorrer o desligamento de um(a) Preceptor(a), será feita a substituição por outro(a) docente do cadastro de reserva que atender a todas as exigências deste edital, observando-se o prazo de conclusão desta edição do Programa. </w:t>
      </w:r>
    </w:p>
    <w:p w14:paraId="2A496412" w14:textId="5C90D1FE" w:rsidR="00837C57" w:rsidRPr="00837C57" w:rsidRDefault="00837C57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3AD4D3BE" w14:textId="0634EC7E" w:rsidR="00837C57" w:rsidRPr="00837C57" w:rsidRDefault="00837C57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837C5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1</w:t>
      </w:r>
      <w:r w:rsidR="009330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1</w:t>
      </w:r>
      <w:r w:rsidRPr="00837C5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. DAS DISPOSIÇÕES FINAIS</w:t>
      </w:r>
    </w:p>
    <w:p w14:paraId="4E74B051" w14:textId="6D9CF3C8" w:rsidR="00837C57" w:rsidRDefault="00837C57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39413020" w14:textId="29772CF2" w:rsidR="00837C57" w:rsidRDefault="00837C57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1</w:t>
      </w:r>
      <w:r w:rsidR="00933030">
        <w:rPr>
          <w:rFonts w:ascii="Times New Roman" w:eastAsia="Times New Roman" w:hAnsi="Times New Roman" w:cs="Times New Roman"/>
          <w:sz w:val="24"/>
          <w:szCs w:val="24"/>
          <w:lang w:val="pt-B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.1 O presente edital terá validade de 12 (doze) meses, a partir da sua publicação, para fins de substituição de bolsistas.</w:t>
      </w:r>
    </w:p>
    <w:p w14:paraId="1E05382F" w14:textId="1F3E0DC3" w:rsidR="0026203B" w:rsidRDefault="0026203B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1</w:t>
      </w:r>
      <w:r w:rsidR="00933030">
        <w:rPr>
          <w:rFonts w:ascii="Times New Roman" w:eastAsia="Times New Roman" w:hAnsi="Times New Roman" w:cs="Times New Roman"/>
          <w:sz w:val="24"/>
          <w:szCs w:val="24"/>
          <w:lang w:val="pt-B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.2 A inscrição do candidato implica no reconhecimento e aceite das condições estabelecidas no presente edital, no </w:t>
      </w:r>
      <w:r w:rsidRPr="000F14A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disposto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na Portaria Capes nº 82, de 26 de abril de 2022, e no Edital Capes nº 24/2022.</w:t>
      </w:r>
    </w:p>
    <w:p w14:paraId="40C78C64" w14:textId="3C84A7E9" w:rsidR="0026203B" w:rsidRDefault="0026203B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1</w:t>
      </w:r>
      <w:r w:rsidR="00933030">
        <w:rPr>
          <w:rFonts w:ascii="Times New Roman" w:eastAsia="Times New Roman" w:hAnsi="Times New Roman" w:cs="Times New Roman"/>
          <w:sz w:val="24"/>
          <w:szCs w:val="24"/>
          <w:lang w:val="pt-B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.3 A Capes e a UNILA resguardam o direito de, a qualquer momento, solicitar informações ou documentos adicionais que julgar necessário.</w:t>
      </w:r>
    </w:p>
    <w:p w14:paraId="2F397B1A" w14:textId="3FCCD44E" w:rsidR="0026203B" w:rsidRPr="00924BFB" w:rsidRDefault="0026203B" w:rsidP="0026203B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pt-BR"/>
        </w:rPr>
      </w:pPr>
      <w:r>
        <w:rPr>
          <w:rFonts w:ascii="TimesNewRomanPSMT" w:eastAsia="TimesNewRomanPSMT" w:cs="TimesNewRomanPSMT"/>
          <w:color w:val="000000"/>
          <w:sz w:val="24"/>
          <w:szCs w:val="24"/>
          <w:lang w:val="pt-BR"/>
        </w:rPr>
        <w:t>1</w:t>
      </w:r>
      <w:r w:rsidR="00933030">
        <w:rPr>
          <w:rFonts w:ascii="TimesNewRomanPSMT" w:eastAsia="TimesNewRomanPSMT" w:cs="TimesNewRomanPSMT"/>
          <w:color w:val="000000"/>
          <w:sz w:val="24"/>
          <w:szCs w:val="24"/>
          <w:lang w:val="pt-BR"/>
        </w:rPr>
        <w:t>1</w:t>
      </w:r>
      <w:r>
        <w:rPr>
          <w:rFonts w:ascii="TimesNewRomanPSMT" w:eastAsia="TimesNewRomanPSMT" w:cs="TimesNewRomanPSMT"/>
          <w:color w:val="000000"/>
          <w:sz w:val="24"/>
          <w:szCs w:val="24"/>
          <w:lang w:val="pt-BR"/>
        </w:rPr>
        <w:t>.</w:t>
      </w:r>
      <w:r w:rsidR="00933030">
        <w:rPr>
          <w:rFonts w:ascii="TimesNewRomanPSMT" w:eastAsia="TimesNewRomanPSMT" w:cs="TimesNewRomanPSMT"/>
          <w:color w:val="000000"/>
          <w:sz w:val="24"/>
          <w:szCs w:val="24"/>
          <w:lang w:val="pt-BR"/>
        </w:rPr>
        <w:t>4</w:t>
      </w:r>
      <w:r>
        <w:rPr>
          <w:rFonts w:ascii="TimesNewRomanPSMT" w:eastAsia="TimesNewRomanPSMT" w:cs="TimesNewRomanPSMT"/>
          <w:color w:val="000000"/>
          <w:sz w:val="24"/>
          <w:szCs w:val="24"/>
          <w:lang w:val="pt-BR"/>
        </w:rPr>
        <w:t xml:space="preserve"> </w:t>
      </w:r>
      <w:r w:rsidRPr="00924BFB">
        <w:rPr>
          <w:rFonts w:ascii="Times New Roman" w:eastAsia="TimesNewRomanPSMT" w:hAnsi="Times New Roman" w:cs="Times New Roman"/>
          <w:color w:val="000000"/>
          <w:sz w:val="24"/>
          <w:szCs w:val="24"/>
          <w:lang w:val="pt-BR"/>
        </w:rPr>
        <w:t>Os casos omissos serão avaliados pela Coordenação Institucional</w:t>
      </w:r>
      <w:r w:rsidR="00924BFB">
        <w:rPr>
          <w:rFonts w:ascii="Times New Roman" w:eastAsia="TimesNewRomanPSMT" w:hAnsi="Times New Roman" w:cs="Times New Roman"/>
          <w:color w:val="000000"/>
          <w:sz w:val="24"/>
          <w:szCs w:val="24"/>
          <w:lang w:val="pt-BR"/>
        </w:rPr>
        <w:t xml:space="preserve"> do PRP</w:t>
      </w:r>
      <w:r w:rsidRPr="00924BFB">
        <w:rPr>
          <w:rFonts w:ascii="Times New Roman" w:eastAsia="TimesNewRomanPSMT" w:hAnsi="Times New Roman" w:cs="Times New Roman"/>
          <w:color w:val="000000"/>
          <w:sz w:val="24"/>
          <w:szCs w:val="24"/>
          <w:lang w:val="pt-BR"/>
        </w:rPr>
        <w:t xml:space="preserve">, em conjunto com os(as) Orientadores(as) de cada subprojeto e ouvida a PROGRAD, quando </w:t>
      </w:r>
      <w:r w:rsidR="008161A7" w:rsidRPr="00924BFB">
        <w:rPr>
          <w:rFonts w:ascii="Times New Roman" w:eastAsia="TimesNewRomanPSMT" w:hAnsi="Times New Roman" w:cs="Times New Roman"/>
          <w:color w:val="000000"/>
          <w:sz w:val="24"/>
          <w:szCs w:val="24"/>
          <w:lang w:val="pt-BR"/>
        </w:rPr>
        <w:t>necessário</w:t>
      </w:r>
      <w:r w:rsidRPr="00924BFB">
        <w:rPr>
          <w:rFonts w:ascii="Times New Roman" w:eastAsia="TimesNewRomanPSMT" w:hAnsi="Times New Roman" w:cs="Times New Roman"/>
          <w:color w:val="000000"/>
          <w:sz w:val="24"/>
          <w:szCs w:val="24"/>
          <w:lang w:val="pt-BR"/>
        </w:rPr>
        <w:t>.</w:t>
      </w:r>
    </w:p>
    <w:p w14:paraId="1B7E5C30" w14:textId="77777777" w:rsidR="00B156AC" w:rsidRPr="00AA7D36" w:rsidRDefault="00B156AC" w:rsidP="00DC41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9AFB035" w14:textId="54079939" w:rsidR="007819F0" w:rsidRDefault="007819F0" w:rsidP="007819F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</w:p>
    <w:p w14:paraId="428E13D9" w14:textId="5F5EFC97" w:rsidR="007819F0" w:rsidRDefault="007819F0" w:rsidP="007819F0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NewRomanPSMT" w:hAnsi="TimesNewRomanPSMT" w:cs="TimesNewRomanPSMT"/>
          <w:sz w:val="24"/>
          <w:szCs w:val="24"/>
          <w:lang w:val="pt-BR"/>
        </w:rPr>
      </w:pPr>
      <w:r>
        <w:rPr>
          <w:rFonts w:ascii="TimesNewRomanPSMT" w:hAnsi="TimesNewRomanPSMT" w:cs="TimesNewRomanPSMT"/>
          <w:sz w:val="24"/>
          <w:szCs w:val="24"/>
          <w:lang w:val="pt-BR"/>
        </w:rPr>
        <w:t xml:space="preserve">Foz do Iguaçu, </w:t>
      </w:r>
      <w:r w:rsidR="00933030">
        <w:rPr>
          <w:rFonts w:ascii="TimesNewRomanPSMT" w:hAnsi="TimesNewRomanPSMT" w:cs="TimesNewRomanPSMT"/>
          <w:sz w:val="24"/>
          <w:szCs w:val="24"/>
          <w:lang w:val="pt-BR"/>
        </w:rPr>
        <w:t>2</w:t>
      </w:r>
      <w:r w:rsidR="00530C4E">
        <w:rPr>
          <w:rFonts w:ascii="TimesNewRomanPSMT" w:hAnsi="TimesNewRomanPSMT" w:cs="TimesNewRomanPSMT"/>
          <w:sz w:val="24"/>
          <w:szCs w:val="24"/>
          <w:lang w:val="pt-BR"/>
        </w:rPr>
        <w:t>1</w:t>
      </w:r>
      <w:r>
        <w:rPr>
          <w:rFonts w:ascii="TimesNewRomanPSMT" w:hAnsi="TimesNewRomanPSMT" w:cs="TimesNewRomanPSMT"/>
          <w:sz w:val="24"/>
          <w:szCs w:val="24"/>
          <w:lang w:val="pt-BR"/>
        </w:rPr>
        <w:t xml:space="preserve"> de </w:t>
      </w:r>
      <w:r w:rsidR="00933030">
        <w:rPr>
          <w:rFonts w:ascii="TimesNewRomanPSMT" w:hAnsi="TimesNewRomanPSMT" w:cs="TimesNewRomanPSMT"/>
          <w:sz w:val="24"/>
          <w:szCs w:val="24"/>
          <w:lang w:val="pt-BR"/>
        </w:rPr>
        <w:t>dezembro</w:t>
      </w:r>
      <w:r w:rsidR="00837C57">
        <w:rPr>
          <w:rFonts w:ascii="TimesNewRomanPSMT" w:hAnsi="TimesNewRomanPSMT" w:cs="TimesNewRomanPSMT"/>
          <w:sz w:val="24"/>
          <w:szCs w:val="24"/>
          <w:lang w:val="pt-BR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pt-BR"/>
        </w:rPr>
        <w:t>de 2022.</w:t>
      </w:r>
    </w:p>
    <w:p w14:paraId="2406A8EB" w14:textId="2E8B11B3" w:rsidR="007819F0" w:rsidRDefault="007819F0" w:rsidP="007819F0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NewRomanPSMT" w:hAnsi="TimesNewRomanPSMT" w:cs="TimesNewRomanPSMT"/>
          <w:sz w:val="24"/>
          <w:szCs w:val="24"/>
          <w:lang w:val="pt-BR"/>
        </w:rPr>
      </w:pPr>
    </w:p>
    <w:p w14:paraId="2832D346" w14:textId="25D3C707" w:rsidR="007819F0" w:rsidRPr="007819F0" w:rsidRDefault="00933030" w:rsidP="007819F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>Hermes José Schmitz</w:t>
      </w:r>
    </w:p>
    <w:p w14:paraId="7688020A" w14:textId="27CF8AF8" w:rsidR="007819F0" w:rsidRDefault="007819F0" w:rsidP="007819F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  <w:r w:rsidRPr="007819F0"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>Pró-Reitor</w:t>
      </w:r>
      <w:r w:rsidR="00A01D7B"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 xml:space="preserve"> </w:t>
      </w:r>
      <w:r w:rsidRPr="007819F0"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>de Graduação</w:t>
      </w:r>
      <w:r w:rsidR="00933030"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 xml:space="preserve"> em Exercício</w:t>
      </w:r>
      <w:r w:rsidRPr="007819F0"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 xml:space="preserve"> </w:t>
      </w:r>
    </w:p>
    <w:p w14:paraId="48291D3B" w14:textId="6C533447" w:rsidR="007819F0" w:rsidRDefault="007819F0" w:rsidP="007819F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4F096B72" w14:textId="376BE4BB" w:rsidR="007819F0" w:rsidRDefault="007819F0" w:rsidP="007819F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4132BE7D" w14:textId="52C2921B" w:rsidR="007819F0" w:rsidRDefault="007819F0" w:rsidP="007819F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0D6C07B4" w14:textId="04703B78" w:rsidR="007819F0" w:rsidRDefault="007819F0" w:rsidP="007819F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60A60B1C" w14:textId="75446F98" w:rsidR="007819F0" w:rsidRDefault="007819F0" w:rsidP="007819F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5D7A0F2E" w14:textId="2EA54662" w:rsidR="009F3744" w:rsidRDefault="009F3744" w:rsidP="007819F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1589DBF2" w14:textId="64C78B2F" w:rsidR="009F3744" w:rsidRDefault="009F3744" w:rsidP="007819F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563373B9" w14:textId="0EEB5E65" w:rsidR="009F3744" w:rsidRDefault="009F3744" w:rsidP="007819F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76910887" w14:textId="350119F5" w:rsidR="009F3744" w:rsidRDefault="009F3744" w:rsidP="007819F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064D89AC" w14:textId="67A751C4" w:rsidR="009F3744" w:rsidRDefault="009F3744" w:rsidP="007819F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18F8B495" w14:textId="77777777" w:rsidR="009F3744" w:rsidRDefault="009F3744" w:rsidP="007819F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19E9148A" w14:textId="77777777" w:rsidR="001A383A" w:rsidRPr="000F14A2" w:rsidRDefault="001A383A" w:rsidP="001A383A">
      <w:pPr>
        <w:widowControl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noProof/>
          <w:lang w:val="pt-BR"/>
        </w:rPr>
        <w:lastRenderedPageBreak/>
        <w:t xml:space="preserve">          </w:t>
      </w:r>
      <w:r w:rsidRPr="000F14A2">
        <w:rPr>
          <w:noProof/>
          <w:lang w:val="pt-BR"/>
        </w:rPr>
        <w:drawing>
          <wp:inline distT="0" distB="0" distL="0" distR="0" wp14:anchorId="4403D071" wp14:editId="61604C86">
            <wp:extent cx="754380" cy="716280"/>
            <wp:effectExtent l="0" t="0" r="0" b="0"/>
            <wp:docPr id="8" name="image1.jpg" descr="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g" descr="Diagrama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1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BC66ED" w14:textId="77777777" w:rsidR="00E8069C" w:rsidRDefault="00E8069C" w:rsidP="00E8069C">
      <w:pPr>
        <w:widowControl/>
        <w:numPr>
          <w:ilvl w:val="0"/>
          <w:numId w:val="1"/>
        </w:numPr>
        <w:tabs>
          <w:tab w:val="left" w:pos="0"/>
        </w:tabs>
        <w:spacing w:line="276" w:lineRule="auto"/>
        <w:ind w:left="963" w:right="960"/>
        <w:jc w:val="center"/>
        <w:rPr>
          <w:rFonts w:ascii="Times New Roman" w:hAnsi="Times New Roman" w:cs="Times New Roman"/>
          <w:b/>
          <w:lang w:val="pt-BR"/>
        </w:rPr>
      </w:pPr>
      <w:r w:rsidRPr="00AA7D36">
        <w:rPr>
          <w:rFonts w:ascii="Times New Roman" w:hAnsi="Times New Roman" w:cs="Times New Roman"/>
          <w:b/>
          <w:lang w:val="pt-BR"/>
        </w:rPr>
        <w:t>MINISTÉRIO DA EDUCAÇÃO</w:t>
      </w:r>
    </w:p>
    <w:p w14:paraId="2EC55BFA" w14:textId="77777777" w:rsidR="00E8069C" w:rsidRPr="00AA7D36" w:rsidRDefault="00E8069C" w:rsidP="00E8069C">
      <w:pPr>
        <w:widowControl/>
        <w:numPr>
          <w:ilvl w:val="0"/>
          <w:numId w:val="1"/>
        </w:numPr>
        <w:tabs>
          <w:tab w:val="left" w:pos="0"/>
        </w:tabs>
        <w:spacing w:line="276" w:lineRule="auto"/>
        <w:ind w:right="960"/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 xml:space="preserve">          </w:t>
      </w:r>
      <w:r w:rsidRPr="00AA7D36">
        <w:rPr>
          <w:rFonts w:ascii="Times New Roman" w:hAnsi="Times New Roman" w:cs="Times New Roman"/>
          <w:b/>
          <w:lang w:val="pt-BR"/>
        </w:rPr>
        <w:t xml:space="preserve">UNIVERSIDADE FEDERAL DA INTEGRAÇÃO LATINO-AMERICANA – UNILA </w:t>
      </w:r>
    </w:p>
    <w:p w14:paraId="64666367" w14:textId="77777777" w:rsidR="00E8069C" w:rsidRPr="00AA7D36" w:rsidRDefault="00E8069C" w:rsidP="00E8069C">
      <w:pPr>
        <w:spacing w:before="1" w:line="276" w:lineRule="auto"/>
        <w:ind w:left="966" w:right="960"/>
        <w:jc w:val="center"/>
        <w:rPr>
          <w:rFonts w:ascii="Times New Roman" w:hAnsi="Times New Roman" w:cs="Times New Roman"/>
          <w:b/>
          <w:lang w:val="pt-BR"/>
        </w:rPr>
      </w:pPr>
      <w:r w:rsidRPr="00AA7D36">
        <w:rPr>
          <w:rFonts w:ascii="Times New Roman" w:hAnsi="Times New Roman" w:cs="Times New Roman"/>
          <w:b/>
          <w:lang w:val="pt-BR"/>
        </w:rPr>
        <w:t>PRÓ-REITORIA DE GRADUAÇÃO</w:t>
      </w:r>
    </w:p>
    <w:p w14:paraId="1C8E4B3D" w14:textId="77777777" w:rsidR="001A383A" w:rsidRDefault="001A383A" w:rsidP="007819F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1A051E57" w14:textId="47F54E43" w:rsidR="007819F0" w:rsidRDefault="000D2206" w:rsidP="007819F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>ANEXO I</w:t>
      </w:r>
    </w:p>
    <w:p w14:paraId="28C83F33" w14:textId="0E9DE9EF" w:rsidR="00924BFB" w:rsidRDefault="00924BFB" w:rsidP="007819F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>FICHA DE DECLARAÇÕES</w:t>
      </w:r>
    </w:p>
    <w:p w14:paraId="72626F9C" w14:textId="77777777" w:rsidR="000D2206" w:rsidRDefault="000D2206" w:rsidP="007819F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3AD083D5" w14:textId="6C5E62E2" w:rsidR="000D2206" w:rsidRDefault="000D2206" w:rsidP="007819F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0D0FA257" w14:textId="0A7CD751" w:rsidR="000D2206" w:rsidRPr="000D2206" w:rsidRDefault="000D2206" w:rsidP="00530C4E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Eu,________________________________________, CPF_________________, docente d</w:t>
      </w:r>
      <w:r w:rsidR="00EA20C4">
        <w:rPr>
          <w:rFonts w:ascii="Times New Roman" w:hAnsi="Times New Roman" w:cs="Times New Roman"/>
          <w:sz w:val="24"/>
          <w:szCs w:val="24"/>
          <w:lang w:val="pt-BR"/>
        </w:rPr>
        <w:t xml:space="preserve">a área de </w:t>
      </w:r>
      <w:r w:rsidR="00530C4E">
        <w:rPr>
          <w:rFonts w:ascii="Times New Roman" w:hAnsi="Times New Roman" w:cs="Times New Roman"/>
          <w:sz w:val="24"/>
          <w:szCs w:val="24"/>
          <w:lang w:val="pt-BR"/>
        </w:rPr>
        <w:t xml:space="preserve"> História </w:t>
      </w:r>
      <w:r w:rsidR="00EA20C4">
        <w:rPr>
          <w:rFonts w:ascii="Times New Roman" w:hAnsi="Times New Roman" w:cs="Times New Roman"/>
          <w:sz w:val="24"/>
          <w:szCs w:val="24"/>
          <w:lang w:val="pt-BR"/>
        </w:rPr>
        <w:t>na escola estadual _____________________________</w:t>
      </w:r>
      <w:r w:rsidR="00530C4E">
        <w:rPr>
          <w:rFonts w:ascii="Times New Roman" w:hAnsi="Times New Roman" w:cs="Times New Roman"/>
          <w:sz w:val="24"/>
          <w:szCs w:val="24"/>
          <w:lang w:val="pt-BR"/>
        </w:rPr>
        <w:t xml:space="preserve">_____________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declaro para fins de cumprimento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do item </w:t>
      </w:r>
      <w:r w:rsidR="00EA20C4">
        <w:rPr>
          <w:rFonts w:ascii="Times New Roman" w:hAnsi="Times New Roman" w:cs="Times New Roman"/>
          <w:sz w:val="24"/>
          <w:szCs w:val="24"/>
          <w:lang w:val="pt-BR"/>
        </w:rPr>
        <w:t>7.4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.2 do Edital </w:t>
      </w:r>
      <w:r w:rsidRPr="006331D7">
        <w:rPr>
          <w:rFonts w:ascii="Times New Roman" w:hAnsi="Times New Roman" w:cs="Times New Roman"/>
          <w:sz w:val="24"/>
          <w:szCs w:val="24"/>
          <w:lang w:val="pt-BR"/>
        </w:rPr>
        <w:t xml:space="preserve">PROGRAD </w:t>
      </w:r>
      <w:r w:rsidR="006331D7" w:rsidRPr="006331D7">
        <w:rPr>
          <w:rFonts w:ascii="Times New Roman" w:hAnsi="Times New Roman" w:cs="Times New Roman"/>
          <w:sz w:val="24"/>
          <w:szCs w:val="24"/>
          <w:lang w:val="pt-BR"/>
        </w:rPr>
        <w:t>19</w:t>
      </w:r>
      <w:r w:rsidR="00D13C56">
        <w:rPr>
          <w:rFonts w:ascii="Times New Roman" w:hAnsi="Times New Roman" w:cs="Times New Roman"/>
          <w:sz w:val="24"/>
          <w:szCs w:val="24"/>
          <w:lang w:val="pt-BR"/>
        </w:rPr>
        <w:t>7</w:t>
      </w:r>
      <w:r w:rsidRPr="006331D7">
        <w:rPr>
          <w:rFonts w:ascii="Times New Roman" w:hAnsi="Times New Roman" w:cs="Times New Roman"/>
          <w:sz w:val="24"/>
          <w:szCs w:val="24"/>
          <w:lang w:val="pt-BR"/>
        </w:rPr>
        <w:t>/</w:t>
      </w:r>
      <w:r w:rsidRPr="000602CD">
        <w:rPr>
          <w:rFonts w:ascii="Times New Roman" w:hAnsi="Times New Roman" w:cs="Times New Roman"/>
          <w:sz w:val="24"/>
          <w:szCs w:val="24"/>
          <w:lang w:val="pt-BR"/>
        </w:rPr>
        <w:t>2022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 que:</w:t>
      </w:r>
    </w:p>
    <w:p w14:paraId="2883DA2E" w14:textId="40E0218C" w:rsidR="003C1ED6" w:rsidRDefault="00310A4C" w:rsidP="003C1ED6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0D2206"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) Tenho </w:t>
      </w:r>
      <w:r w:rsidR="00EA20C4">
        <w:rPr>
          <w:rFonts w:ascii="Times New Roman" w:hAnsi="Times New Roman" w:cs="Times New Roman"/>
          <w:sz w:val="24"/>
          <w:szCs w:val="24"/>
          <w:lang w:val="pt-BR"/>
        </w:rPr>
        <w:t>vínculo com a SEED/PR com exercício da docência na área e na escola-campo acima descrita</w:t>
      </w:r>
      <w:r w:rsidR="00996E9E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3C1ED6">
        <w:rPr>
          <w:rFonts w:ascii="TimesNewRomanPSMT" w:hAnsi="TimesNewRomanPSMT" w:cs="TimesNewRomanPSMT"/>
          <w:color w:val="000000"/>
          <w:sz w:val="24"/>
          <w:szCs w:val="24"/>
          <w:lang w:val="pt-BR"/>
        </w:rPr>
        <w:t>;</w:t>
      </w:r>
    </w:p>
    <w:p w14:paraId="7E68CC41" w14:textId="058AF752" w:rsidR="00EA20C4" w:rsidRDefault="00310A4C" w:rsidP="00EA20C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b</w:t>
      </w:r>
      <w:r w:rsidR="000D2206"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) </w:t>
      </w:r>
      <w:r w:rsidR="00EA20C4">
        <w:rPr>
          <w:rFonts w:ascii="Times New Roman" w:hAnsi="Times New Roman" w:cs="Times New Roman"/>
          <w:sz w:val="24"/>
          <w:szCs w:val="24"/>
          <w:lang w:val="pt-BR"/>
        </w:rPr>
        <w:t xml:space="preserve">Tenho </w:t>
      </w:r>
      <w:r w:rsidR="00EA20C4" w:rsidRPr="00DA35E0">
        <w:rPr>
          <w:rFonts w:ascii="Times New Roman" w:eastAsia="TimesNewRomanPSMT" w:hAnsi="Times New Roman" w:cs="Times New Roman"/>
          <w:sz w:val="24"/>
          <w:szCs w:val="24"/>
          <w:lang w:val="pt-BR"/>
        </w:rPr>
        <w:t>ciência de que não po</w:t>
      </w:r>
      <w:r w:rsidR="00EA20C4">
        <w:rPr>
          <w:rFonts w:ascii="Times New Roman" w:eastAsia="TimesNewRomanPSMT" w:hAnsi="Times New Roman" w:cs="Times New Roman"/>
          <w:sz w:val="24"/>
          <w:szCs w:val="24"/>
          <w:lang w:val="pt-BR"/>
        </w:rPr>
        <w:t>sso</w:t>
      </w:r>
      <w:r w:rsidR="00EA20C4" w:rsidRPr="00DA35E0">
        <w:rPr>
          <w:rFonts w:ascii="Times New Roman" w:eastAsia="TimesNewRomanPSMT" w:hAnsi="Times New Roman" w:cs="Times New Roman"/>
          <w:sz w:val="24"/>
          <w:szCs w:val="24"/>
          <w:lang w:val="pt-BR"/>
        </w:rPr>
        <w:t xml:space="preserve"> acumular a bolsa do PRP com outra bolsa vinculada a programas financiados pela Capes ou por outra instituição pública de fomento ao ensino e pesquisa; </w:t>
      </w:r>
      <w:r w:rsidR="00EA20C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1863C577" w14:textId="64A2D533" w:rsidR="00310A4C" w:rsidRDefault="00310A4C" w:rsidP="00310A4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EA20C4">
        <w:rPr>
          <w:rFonts w:ascii="Times New Roman" w:hAnsi="Times New Roman" w:cs="Times New Roman"/>
          <w:sz w:val="24"/>
          <w:szCs w:val="24"/>
          <w:lang w:val="pt-BR"/>
        </w:rPr>
        <w:t xml:space="preserve">) Tenho </w:t>
      </w:r>
      <w:r w:rsidR="00EA20C4">
        <w:rPr>
          <w:rFonts w:ascii="Times New Roman" w:eastAsia="TimesNewRomanPSMT" w:hAnsi="Times New Roman" w:cs="Times New Roman"/>
          <w:sz w:val="24"/>
          <w:szCs w:val="24"/>
          <w:lang w:val="pt-BR"/>
        </w:rPr>
        <w:t>condições de cumprir com as atribuições descritas no item 6.1 deste edital</w:t>
      </w:r>
      <w:r w:rsidR="00996E9E">
        <w:rPr>
          <w:rFonts w:ascii="Times New Roman" w:eastAsia="TimesNewRomanPSMT" w:hAnsi="Times New Roman" w:cs="Times New Roman"/>
          <w:sz w:val="24"/>
          <w:szCs w:val="24"/>
          <w:lang w:val="pt-BR"/>
        </w:rPr>
        <w:t xml:space="preserve">, estando </w:t>
      </w:r>
      <w:r w:rsidR="00EA20C4">
        <w:rPr>
          <w:rFonts w:ascii="Times New Roman" w:eastAsia="TimesNewRomanPSMT" w:hAnsi="Times New Roman" w:cs="Times New Roman"/>
          <w:sz w:val="24"/>
          <w:szCs w:val="24"/>
          <w:lang w:val="pt-BR"/>
        </w:rPr>
        <w:t>apto(a) a iniciar as atividades assim que for convocado(a).</w:t>
      </w:r>
    </w:p>
    <w:p w14:paraId="2BE5173E" w14:textId="101314FB" w:rsidR="00310A4C" w:rsidRPr="00D20631" w:rsidRDefault="00310A4C" w:rsidP="00310A4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pt-BR"/>
        </w:rPr>
      </w:pPr>
      <w:r>
        <w:rPr>
          <w:rFonts w:ascii="Times New Roman" w:eastAsia="TimesNewRomanPSMT" w:hAnsi="Times New Roman" w:cs="Times New Roman"/>
          <w:sz w:val="24"/>
          <w:szCs w:val="24"/>
          <w:lang w:val="pt-BR"/>
        </w:rPr>
        <w:t>d) Possuo disponibilidade e tempo necessário para realizar as atividades previstas no item 6</w:t>
      </w:r>
      <w:r w:rsidR="0079661A">
        <w:rPr>
          <w:rFonts w:ascii="Times New Roman" w:eastAsia="TimesNewRomanPSMT" w:hAnsi="Times New Roman" w:cs="Times New Roman"/>
          <w:sz w:val="24"/>
          <w:szCs w:val="24"/>
          <w:lang w:val="pt-BR"/>
        </w:rPr>
        <w:t>.1</w:t>
      </w:r>
      <w:r>
        <w:rPr>
          <w:rFonts w:ascii="Times New Roman" w:eastAsia="TimesNewRomanPSMT" w:hAnsi="Times New Roman" w:cs="Times New Roman"/>
          <w:sz w:val="24"/>
          <w:szCs w:val="24"/>
          <w:lang w:val="pt-BR"/>
        </w:rPr>
        <w:t xml:space="preserve"> deste edital. </w:t>
      </w:r>
    </w:p>
    <w:p w14:paraId="3735C547" w14:textId="0EB975C6" w:rsidR="00310A4C" w:rsidRPr="00EA20C4" w:rsidRDefault="00310A4C" w:rsidP="00EA20C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62BD29F" w14:textId="61584E2C" w:rsidR="00EA20C4" w:rsidRDefault="00EA20C4" w:rsidP="000D220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75E8DB7" w14:textId="64B00093" w:rsidR="000D2206" w:rsidRDefault="000D2206" w:rsidP="000D220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Por ser verdade, firmo a presente declaração</w:t>
      </w:r>
    </w:p>
    <w:p w14:paraId="0B559AB7" w14:textId="77777777" w:rsidR="003C1ED6" w:rsidRDefault="003C1ED6" w:rsidP="000D220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15840DD" w14:textId="77777777" w:rsidR="001A383A" w:rsidRPr="000D2206" w:rsidRDefault="001A383A" w:rsidP="000D220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16F98A6" w14:textId="5D08FB64" w:rsidR="000D2206" w:rsidRDefault="000D2206" w:rsidP="001A383A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Foz do Iguaçu, _____ de ____________de________.</w:t>
      </w:r>
    </w:p>
    <w:p w14:paraId="3CA10D43" w14:textId="09868654" w:rsidR="001A383A" w:rsidRDefault="001A383A" w:rsidP="001A383A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08DC06D5" w14:textId="77777777" w:rsidR="001A383A" w:rsidRPr="000D2206" w:rsidRDefault="001A383A" w:rsidP="001A383A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313FD2D3" w14:textId="77777777" w:rsidR="000D2206" w:rsidRPr="000D2206" w:rsidRDefault="000D2206" w:rsidP="001A383A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____________________________________</w:t>
      </w:r>
    </w:p>
    <w:p w14:paraId="7887BD2B" w14:textId="77777777" w:rsidR="000D2206" w:rsidRPr="000D2206" w:rsidRDefault="000D2206" w:rsidP="001A383A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Nome</w:t>
      </w:r>
    </w:p>
    <w:p w14:paraId="4BDA6A12" w14:textId="15241C65" w:rsidR="001A383A" w:rsidRDefault="001A383A" w:rsidP="000D2206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2561F8BA" w14:textId="3C1E1582" w:rsidR="001A383A" w:rsidRDefault="001A383A" w:rsidP="000D2206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692BF983" w14:textId="570FF5E6" w:rsidR="0079661A" w:rsidRDefault="0079661A" w:rsidP="000D2206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1A595432" w14:textId="27E2DF99" w:rsidR="0079661A" w:rsidRDefault="0079661A" w:rsidP="000D2206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45A8BBCF" w14:textId="7539DC1F" w:rsidR="009A4F5B" w:rsidRDefault="009A4F5B" w:rsidP="000D2206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47BE8EFE" w14:textId="77777777" w:rsidR="009A4F5B" w:rsidRDefault="009A4F5B" w:rsidP="000D2206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39CEE16A" w14:textId="50AA64E4" w:rsidR="001A383A" w:rsidRDefault="001A383A" w:rsidP="000D2206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36EC851D" w14:textId="77777777" w:rsidR="00E412FF" w:rsidRDefault="00E412FF" w:rsidP="00E412FF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>ANEXO II</w:t>
      </w:r>
    </w:p>
    <w:p w14:paraId="2ABB81CD" w14:textId="77777777" w:rsidR="00E412FF" w:rsidRDefault="00E412FF" w:rsidP="00E412F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2BE5E38C" w14:textId="4A3A7075" w:rsidR="00E412FF" w:rsidRDefault="00E412FF" w:rsidP="00E412F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EB100C">
        <w:rPr>
          <w:rFonts w:ascii="Times New Roman" w:hAnsi="Times New Roman" w:cs="Times New Roman"/>
          <w:b/>
          <w:bCs/>
          <w:sz w:val="24"/>
          <w:szCs w:val="24"/>
          <w:lang w:val="pt-BR"/>
        </w:rPr>
        <w:t>QUADRO DE PONTUAÇÃO PARA SELEÇÃO D</w:t>
      </w:r>
      <w:r w:rsidR="0079661A">
        <w:rPr>
          <w:rFonts w:ascii="Times New Roman" w:hAnsi="Times New Roman" w:cs="Times New Roman"/>
          <w:b/>
          <w:bCs/>
          <w:sz w:val="24"/>
          <w:szCs w:val="24"/>
          <w:lang w:val="pt-BR"/>
        </w:rPr>
        <w:t>E PRECEPTOR(A)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EB100C">
        <w:rPr>
          <w:rFonts w:ascii="Times New Roman" w:hAnsi="Times New Roman" w:cs="Times New Roman"/>
          <w:b/>
          <w:bCs/>
          <w:sz w:val="24"/>
          <w:szCs w:val="24"/>
          <w:lang w:val="pt-BR"/>
        </w:rPr>
        <w:t>DO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PROGRAMA RESIDÊNC</w:t>
      </w:r>
      <w:r w:rsidR="00577386">
        <w:rPr>
          <w:rFonts w:ascii="Times New Roman" w:hAnsi="Times New Roman" w:cs="Times New Roman"/>
          <w:b/>
          <w:bCs/>
          <w:sz w:val="24"/>
          <w:szCs w:val="24"/>
          <w:lang w:val="pt-BR"/>
        </w:rPr>
        <w:t>IA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PEDAGÓGICA</w:t>
      </w:r>
    </w:p>
    <w:p w14:paraId="3EF91B56" w14:textId="4700619A" w:rsidR="00A46DDF" w:rsidRDefault="00A46DDF" w:rsidP="00E412F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Nome do candidato(a): ____________________________________________________</w:t>
      </w:r>
    </w:p>
    <w:p w14:paraId="74AD1C18" w14:textId="77777777" w:rsidR="00E8069C" w:rsidRPr="00EB100C" w:rsidRDefault="00E8069C" w:rsidP="00E412F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tbl>
      <w:tblPr>
        <w:tblStyle w:val="Tabelacomgrade"/>
        <w:tblW w:w="991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81"/>
        <w:gridCol w:w="2489"/>
        <w:gridCol w:w="1843"/>
        <w:gridCol w:w="1275"/>
        <w:gridCol w:w="1276"/>
        <w:gridCol w:w="1553"/>
      </w:tblGrid>
      <w:tr w:rsidR="00A75D20" w14:paraId="59B20490" w14:textId="4B3880A9" w:rsidTr="00BB35FB">
        <w:tc>
          <w:tcPr>
            <w:tcW w:w="1481" w:type="dxa"/>
          </w:tcPr>
          <w:p w14:paraId="5C4B97D8" w14:textId="77777777" w:rsidR="00A75D20" w:rsidRPr="00021864" w:rsidRDefault="00A75D20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021864">
              <w:rPr>
                <w:rFonts w:ascii="Times New Roman" w:hAnsi="Times New Roman" w:cs="Times New Roman"/>
                <w:b/>
                <w:bCs/>
                <w:lang w:val="pt-BR"/>
              </w:rPr>
              <w:t>Item Avaliado</w:t>
            </w:r>
          </w:p>
        </w:tc>
        <w:tc>
          <w:tcPr>
            <w:tcW w:w="2489" w:type="dxa"/>
          </w:tcPr>
          <w:p w14:paraId="5B0D1960" w14:textId="77777777" w:rsidR="00A75D20" w:rsidRPr="007C6E94" w:rsidRDefault="00A75D20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7C6E94">
              <w:rPr>
                <w:rFonts w:ascii="Times New Roman" w:hAnsi="Times New Roman" w:cs="Times New Roman"/>
                <w:b/>
                <w:bCs/>
                <w:lang w:val="pt-BR"/>
              </w:rPr>
              <w:t>Critério</w:t>
            </w:r>
          </w:p>
        </w:tc>
        <w:tc>
          <w:tcPr>
            <w:tcW w:w="1843" w:type="dxa"/>
          </w:tcPr>
          <w:p w14:paraId="209364E6" w14:textId="77777777" w:rsidR="00A75D20" w:rsidRPr="007C6E94" w:rsidRDefault="00A75D20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7C6E94">
              <w:rPr>
                <w:rFonts w:ascii="Times New Roman" w:hAnsi="Times New Roman" w:cs="Times New Roman"/>
                <w:b/>
                <w:bCs/>
                <w:lang w:val="pt-BR"/>
              </w:rPr>
              <w:t>Pontuação</w:t>
            </w:r>
          </w:p>
        </w:tc>
        <w:tc>
          <w:tcPr>
            <w:tcW w:w="1275" w:type="dxa"/>
          </w:tcPr>
          <w:p w14:paraId="51928A0B" w14:textId="77777777" w:rsidR="00A75D20" w:rsidRPr="007C6E94" w:rsidRDefault="00A75D20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7C6E94">
              <w:rPr>
                <w:rFonts w:ascii="Times New Roman" w:hAnsi="Times New Roman" w:cs="Times New Roman"/>
                <w:b/>
                <w:bCs/>
                <w:lang w:val="pt-BR"/>
              </w:rPr>
              <w:t>Pontuação Máxima</w:t>
            </w:r>
          </w:p>
        </w:tc>
        <w:tc>
          <w:tcPr>
            <w:tcW w:w="1276" w:type="dxa"/>
          </w:tcPr>
          <w:p w14:paraId="7DC6B490" w14:textId="77777777" w:rsidR="00A75D20" w:rsidRPr="007C6E94" w:rsidRDefault="00A75D20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7C6E94">
              <w:rPr>
                <w:rFonts w:ascii="Times New Roman" w:hAnsi="Times New Roman" w:cs="Times New Roman"/>
                <w:b/>
                <w:bCs/>
                <w:lang w:val="pt-BR"/>
              </w:rPr>
              <w:t>Pontuação do Candidato</w:t>
            </w:r>
          </w:p>
        </w:tc>
        <w:tc>
          <w:tcPr>
            <w:tcW w:w="1553" w:type="dxa"/>
          </w:tcPr>
          <w:p w14:paraId="51ACB82C" w14:textId="5E113311" w:rsidR="00A75D20" w:rsidRPr="007C6E94" w:rsidRDefault="00A75D20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Modo de aferir</w:t>
            </w:r>
          </w:p>
        </w:tc>
      </w:tr>
      <w:tr w:rsidR="00A75D20" w14:paraId="7FB00DC6" w14:textId="6A225596" w:rsidTr="00BB35FB">
        <w:trPr>
          <w:trHeight w:val="2277"/>
        </w:trPr>
        <w:tc>
          <w:tcPr>
            <w:tcW w:w="1481" w:type="dxa"/>
          </w:tcPr>
          <w:p w14:paraId="26285CC3" w14:textId="3DE7292D" w:rsidR="00A75D20" w:rsidRPr="00BB35FB" w:rsidRDefault="00A75D20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B35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Experiência com supervisão de estágio</w:t>
            </w:r>
          </w:p>
        </w:tc>
        <w:tc>
          <w:tcPr>
            <w:tcW w:w="2489" w:type="dxa"/>
          </w:tcPr>
          <w:p w14:paraId="757B5CBC" w14:textId="58B75F6A" w:rsidR="00A75D20" w:rsidRPr="00BB35FB" w:rsidRDefault="00A75D20" w:rsidP="00107D0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BB35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Supervisão de alunos de Instituição de Ensino Superior (IES) em atividade de Estágio Supervisionado</w:t>
            </w:r>
          </w:p>
        </w:tc>
        <w:tc>
          <w:tcPr>
            <w:tcW w:w="1843" w:type="dxa"/>
          </w:tcPr>
          <w:p w14:paraId="18A18578" w14:textId="7745DF92" w:rsidR="00A75D20" w:rsidRPr="00BB35FB" w:rsidRDefault="00A75D20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B35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05, ponto para cada estágio supervisionado</w:t>
            </w:r>
          </w:p>
        </w:tc>
        <w:tc>
          <w:tcPr>
            <w:tcW w:w="1275" w:type="dxa"/>
          </w:tcPr>
          <w:p w14:paraId="078A1919" w14:textId="68F50343" w:rsidR="00A75D20" w:rsidRPr="00BB35FB" w:rsidRDefault="00A75D20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B35FB">
              <w:rPr>
                <w:rFonts w:ascii="Times New Roman" w:hAnsi="Times New Roman" w:cs="Times New Roman"/>
                <w:lang w:val="pt-BR"/>
              </w:rPr>
              <w:t>2,0 pontos</w:t>
            </w:r>
          </w:p>
        </w:tc>
        <w:tc>
          <w:tcPr>
            <w:tcW w:w="1276" w:type="dxa"/>
          </w:tcPr>
          <w:p w14:paraId="57F19904" w14:textId="77777777" w:rsidR="00A75D20" w:rsidRPr="00BB35FB" w:rsidRDefault="00A75D20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553" w:type="dxa"/>
          </w:tcPr>
          <w:p w14:paraId="423A4105" w14:textId="08891DCE" w:rsidR="00A75D20" w:rsidRPr="00BB35FB" w:rsidRDefault="00A75D20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B35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Declaração de supervisão de alunos em atividade de Estágio Supervisionado emitido pela IES</w:t>
            </w:r>
          </w:p>
        </w:tc>
      </w:tr>
      <w:tr w:rsidR="00A75D20" w14:paraId="1148A5BB" w14:textId="443EE820" w:rsidTr="00BB35FB">
        <w:tc>
          <w:tcPr>
            <w:tcW w:w="1481" w:type="dxa"/>
            <w:vMerge w:val="restart"/>
          </w:tcPr>
          <w:p w14:paraId="23EDE513" w14:textId="77777777" w:rsidR="00BB35FB" w:rsidRDefault="00BB35FB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234DA77" w14:textId="77777777" w:rsidR="00BB35FB" w:rsidRDefault="00BB35FB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03A753E" w14:textId="77777777" w:rsidR="00BB35FB" w:rsidRDefault="00BB35FB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CD031F1" w14:textId="77777777" w:rsidR="00BB35FB" w:rsidRDefault="00BB35FB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FE4B8BC" w14:textId="3DB0A5AA" w:rsidR="00A75D20" w:rsidRDefault="00BB35FB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Formação na Área</w:t>
            </w:r>
          </w:p>
        </w:tc>
        <w:tc>
          <w:tcPr>
            <w:tcW w:w="2489" w:type="dxa"/>
          </w:tcPr>
          <w:p w14:paraId="348FFBCF" w14:textId="231CB7BE" w:rsidR="00A75D20" w:rsidRPr="00BB35FB" w:rsidRDefault="00BB35FB" w:rsidP="00107D0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BB35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Pós-graduação concluída ou em andamento na área de Educação, Ensino ou na área específica do subprojeto</w:t>
            </w:r>
          </w:p>
        </w:tc>
        <w:tc>
          <w:tcPr>
            <w:tcW w:w="1843" w:type="dxa"/>
          </w:tcPr>
          <w:p w14:paraId="50CD153A" w14:textId="62963238" w:rsidR="00BB35FB" w:rsidRPr="00BB35FB" w:rsidRDefault="00BB35FB" w:rsidP="00BB35FB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B35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2,0 pontos para pós-graduação concluída.</w:t>
            </w:r>
          </w:p>
          <w:p w14:paraId="12BC0340" w14:textId="371189AD" w:rsidR="00A75D20" w:rsidRPr="00BB35FB" w:rsidRDefault="00BB35FB" w:rsidP="00BB35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B35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1,0 ponto para pós-graduação em andamento.</w:t>
            </w:r>
          </w:p>
        </w:tc>
        <w:tc>
          <w:tcPr>
            <w:tcW w:w="1275" w:type="dxa"/>
          </w:tcPr>
          <w:p w14:paraId="51D579ED" w14:textId="5752FFBE" w:rsidR="00A75D20" w:rsidRPr="00BB35FB" w:rsidRDefault="00BB35FB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B35FB">
              <w:rPr>
                <w:rFonts w:ascii="Times New Roman" w:hAnsi="Times New Roman" w:cs="Times New Roman"/>
                <w:lang w:val="pt-BR"/>
              </w:rPr>
              <w:t>2,0 pontos</w:t>
            </w:r>
          </w:p>
        </w:tc>
        <w:tc>
          <w:tcPr>
            <w:tcW w:w="1276" w:type="dxa"/>
          </w:tcPr>
          <w:p w14:paraId="05B36479" w14:textId="77777777" w:rsidR="00A75D20" w:rsidRPr="00BB35FB" w:rsidRDefault="00A75D20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553" w:type="dxa"/>
          </w:tcPr>
          <w:p w14:paraId="3C5BE320" w14:textId="2D2A795B" w:rsidR="00A75D20" w:rsidRPr="00BB35FB" w:rsidRDefault="00BB35FB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B35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Diploma de pós-graduação ou declaração de matrícula em pós-graduação em andamento</w:t>
            </w:r>
          </w:p>
        </w:tc>
      </w:tr>
      <w:tr w:rsidR="00BB35FB" w14:paraId="19C5745B" w14:textId="2C2511C0" w:rsidTr="00BB35FB">
        <w:tc>
          <w:tcPr>
            <w:tcW w:w="1481" w:type="dxa"/>
            <w:vMerge/>
          </w:tcPr>
          <w:p w14:paraId="2B0AA9BD" w14:textId="77777777" w:rsidR="00BB35FB" w:rsidRDefault="00BB35FB" w:rsidP="00BB35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489" w:type="dxa"/>
          </w:tcPr>
          <w:p w14:paraId="531E70FB" w14:textId="4E91065F" w:rsidR="00BB35FB" w:rsidRPr="00BB35FB" w:rsidRDefault="00BB35FB" w:rsidP="00BB35F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BB35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Curso de Extensão na área, com mínimo de 40 horas</w:t>
            </w:r>
          </w:p>
        </w:tc>
        <w:tc>
          <w:tcPr>
            <w:tcW w:w="1843" w:type="dxa"/>
          </w:tcPr>
          <w:p w14:paraId="4560C5D3" w14:textId="34CE9EE0" w:rsidR="00BB35FB" w:rsidRPr="00BB35FB" w:rsidRDefault="00BB35FB" w:rsidP="00BB35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B35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0,5 ponto para cada curso concluído</w:t>
            </w:r>
          </w:p>
        </w:tc>
        <w:tc>
          <w:tcPr>
            <w:tcW w:w="1275" w:type="dxa"/>
          </w:tcPr>
          <w:p w14:paraId="7C267A0D" w14:textId="423556D5" w:rsidR="00BB35FB" w:rsidRPr="00BB35FB" w:rsidRDefault="00BB35FB" w:rsidP="00BB35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B35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1,0 ponto</w:t>
            </w:r>
          </w:p>
        </w:tc>
        <w:tc>
          <w:tcPr>
            <w:tcW w:w="1276" w:type="dxa"/>
          </w:tcPr>
          <w:p w14:paraId="6B253B1B" w14:textId="1A18B375" w:rsidR="00BB35FB" w:rsidRPr="00BB35FB" w:rsidRDefault="00BB35FB" w:rsidP="00BB35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553" w:type="dxa"/>
          </w:tcPr>
          <w:p w14:paraId="2526C566" w14:textId="5306C4EF" w:rsidR="00BB35FB" w:rsidRPr="00BB35FB" w:rsidRDefault="00BB35FB" w:rsidP="00BB35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B35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Certificado de conclusão de curso</w:t>
            </w:r>
          </w:p>
        </w:tc>
      </w:tr>
      <w:tr w:rsidR="00BB35FB" w14:paraId="0245A913" w14:textId="33E0B640" w:rsidTr="00BB35FB">
        <w:tc>
          <w:tcPr>
            <w:tcW w:w="1481" w:type="dxa"/>
          </w:tcPr>
          <w:p w14:paraId="605C075D" w14:textId="627DEE40" w:rsidR="00BB35FB" w:rsidRDefault="00BB35FB" w:rsidP="00BB35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Atuação na Educação Básica</w:t>
            </w:r>
          </w:p>
        </w:tc>
        <w:tc>
          <w:tcPr>
            <w:tcW w:w="2489" w:type="dxa"/>
          </w:tcPr>
          <w:p w14:paraId="45936D80" w14:textId="5BA1B10D" w:rsidR="00BB35FB" w:rsidRPr="00C04B6A" w:rsidRDefault="00BB35FB" w:rsidP="00BB35F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C04B6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Tempo de experiência na Educação Básica</w:t>
            </w:r>
          </w:p>
        </w:tc>
        <w:tc>
          <w:tcPr>
            <w:tcW w:w="1843" w:type="dxa"/>
          </w:tcPr>
          <w:p w14:paraId="43DCA4DC" w14:textId="04A4A162" w:rsidR="00BB35FB" w:rsidRPr="00C04B6A" w:rsidRDefault="00BB35FB" w:rsidP="00BB35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04B6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0,5 ponto para cada ano de atuação que exceda os 2 anos exigidos para participação no Programa</w:t>
            </w:r>
          </w:p>
        </w:tc>
        <w:tc>
          <w:tcPr>
            <w:tcW w:w="1275" w:type="dxa"/>
          </w:tcPr>
          <w:p w14:paraId="02AD7234" w14:textId="348B59BA" w:rsidR="00BB35FB" w:rsidRPr="00C04B6A" w:rsidRDefault="00C04B6A" w:rsidP="00BB35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04B6A">
              <w:rPr>
                <w:rFonts w:ascii="Times New Roman" w:hAnsi="Times New Roman" w:cs="Times New Roman"/>
                <w:lang w:val="pt-BR"/>
              </w:rPr>
              <w:t>2,0 pontos</w:t>
            </w:r>
          </w:p>
        </w:tc>
        <w:tc>
          <w:tcPr>
            <w:tcW w:w="1276" w:type="dxa"/>
          </w:tcPr>
          <w:p w14:paraId="5302E60B" w14:textId="77777777" w:rsidR="00BB35FB" w:rsidRPr="00C04B6A" w:rsidRDefault="00BB35FB" w:rsidP="00BB35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553" w:type="dxa"/>
          </w:tcPr>
          <w:p w14:paraId="4EBC8AAB" w14:textId="0BA43908" w:rsidR="00BB35FB" w:rsidRPr="00C04B6A" w:rsidRDefault="00C04B6A" w:rsidP="00BB35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04B6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Declaração Funcional do Núcleo de Ensino (SEED-PR) contendo tempo de magistério na Educação Básica</w:t>
            </w:r>
          </w:p>
        </w:tc>
      </w:tr>
      <w:tr w:rsidR="00A75D20" w14:paraId="460F8736" w14:textId="32209EA9" w:rsidTr="00A75D20">
        <w:tc>
          <w:tcPr>
            <w:tcW w:w="5813" w:type="dxa"/>
            <w:gridSpan w:val="3"/>
            <w:shd w:val="clear" w:color="auto" w:fill="BFBFBF" w:themeFill="background1" w:themeFillShade="BF"/>
          </w:tcPr>
          <w:p w14:paraId="4573F773" w14:textId="6A2F2657" w:rsidR="00A75D20" w:rsidRPr="007C6E94" w:rsidRDefault="00A75D20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7C6E94">
              <w:rPr>
                <w:rFonts w:ascii="Times New Roman" w:hAnsi="Times New Roman" w:cs="Times New Roman"/>
                <w:b/>
                <w:bCs/>
                <w:lang w:val="pt-BR"/>
              </w:rPr>
              <w:t xml:space="preserve">Total </w:t>
            </w:r>
            <w:r w:rsidR="00C04B6A">
              <w:rPr>
                <w:rFonts w:ascii="Times New Roman" w:hAnsi="Times New Roman" w:cs="Times New Roman"/>
                <w:b/>
                <w:bCs/>
                <w:lang w:val="pt-BR"/>
              </w:rPr>
              <w:t xml:space="preserve">da experiência e formação 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0CE8BD71" w14:textId="2E75FA47" w:rsidR="00A75D20" w:rsidRPr="007C6E94" w:rsidRDefault="00C04B6A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7,0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7B8472E" w14:textId="77777777" w:rsidR="00A75D20" w:rsidRPr="007C6E94" w:rsidRDefault="00A75D20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553" w:type="dxa"/>
            <w:shd w:val="clear" w:color="auto" w:fill="BFBFBF" w:themeFill="background1" w:themeFillShade="BF"/>
          </w:tcPr>
          <w:p w14:paraId="28737963" w14:textId="77777777" w:rsidR="00A75D20" w:rsidRPr="007C6E94" w:rsidRDefault="00A75D20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184E9D5F" w14:textId="77777777" w:rsidR="00E412FF" w:rsidRPr="000F14A2" w:rsidRDefault="00E412FF" w:rsidP="00E412FF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FF94CDA" w14:textId="77777777" w:rsidR="00F91171" w:rsidRPr="000F14A2" w:rsidRDefault="00F91171" w:rsidP="00305E9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F91171" w:rsidRPr="000F14A2">
      <w:type w:val="continuous"/>
      <w:pgSz w:w="11906" w:h="16838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0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F5C"/>
    <w:multiLevelType w:val="multilevel"/>
    <w:tmpl w:val="813A28A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FE4C6A"/>
    <w:multiLevelType w:val="multilevel"/>
    <w:tmpl w:val="71D0D6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C1280A"/>
    <w:multiLevelType w:val="multilevel"/>
    <w:tmpl w:val="A60C82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FAD5A40"/>
    <w:multiLevelType w:val="multilevel"/>
    <w:tmpl w:val="2A902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F96396"/>
    <w:multiLevelType w:val="hybridMultilevel"/>
    <w:tmpl w:val="84D69FD6"/>
    <w:lvl w:ilvl="0" w:tplc="DD2C8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6369D"/>
    <w:multiLevelType w:val="multilevel"/>
    <w:tmpl w:val="B358D56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C537C00"/>
    <w:multiLevelType w:val="hybridMultilevel"/>
    <w:tmpl w:val="6BAC2A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A3C81"/>
    <w:multiLevelType w:val="multilevel"/>
    <w:tmpl w:val="C24463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39127F"/>
    <w:multiLevelType w:val="hybridMultilevel"/>
    <w:tmpl w:val="9572D70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TimesNewRomanPSMT" w:hAnsi="Arial" w:cs="TimesNewRomanPSMT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FA7C97"/>
    <w:multiLevelType w:val="multilevel"/>
    <w:tmpl w:val="FDCAEF1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0602C48"/>
    <w:multiLevelType w:val="multilevel"/>
    <w:tmpl w:val="1A4429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565F19"/>
    <w:multiLevelType w:val="hybridMultilevel"/>
    <w:tmpl w:val="66287AFC"/>
    <w:lvl w:ilvl="0" w:tplc="625CB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1444CB"/>
    <w:multiLevelType w:val="hybridMultilevel"/>
    <w:tmpl w:val="9572D70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TimesNewRomanPSMT" w:hAnsi="Arial" w:cs="TimesNewRomanPSMT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1159EB"/>
    <w:multiLevelType w:val="hybridMultilevel"/>
    <w:tmpl w:val="9572D70A"/>
    <w:lvl w:ilvl="0" w:tplc="457AD69C">
      <w:start w:val="1"/>
      <w:numFmt w:val="lowerLetter"/>
      <w:lvlText w:val="%1)"/>
      <w:lvlJc w:val="left"/>
      <w:pPr>
        <w:ind w:left="1080" w:hanging="360"/>
      </w:pPr>
      <w:rPr>
        <w:rFonts w:ascii="TimesNewRomanPSMT" w:hAnsi="Arial" w:cs="TimesNewRomanPSMT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5879CE"/>
    <w:multiLevelType w:val="multilevel"/>
    <w:tmpl w:val="C832A3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589927020">
    <w:abstractNumId w:val="5"/>
  </w:num>
  <w:num w:numId="2" w16cid:durableId="1108281983">
    <w:abstractNumId w:val="10"/>
  </w:num>
  <w:num w:numId="3" w16cid:durableId="1555969727">
    <w:abstractNumId w:val="6"/>
  </w:num>
  <w:num w:numId="4" w16cid:durableId="1576554510">
    <w:abstractNumId w:val="4"/>
  </w:num>
  <w:num w:numId="5" w16cid:durableId="1801609129">
    <w:abstractNumId w:val="11"/>
  </w:num>
  <w:num w:numId="6" w16cid:durableId="113407363">
    <w:abstractNumId w:val="1"/>
  </w:num>
  <w:num w:numId="7" w16cid:durableId="1369261718">
    <w:abstractNumId w:val="2"/>
  </w:num>
  <w:num w:numId="8" w16cid:durableId="355935847">
    <w:abstractNumId w:val="14"/>
  </w:num>
  <w:num w:numId="9" w16cid:durableId="360864439">
    <w:abstractNumId w:val="0"/>
  </w:num>
  <w:num w:numId="10" w16cid:durableId="1781878055">
    <w:abstractNumId w:val="7"/>
  </w:num>
  <w:num w:numId="11" w16cid:durableId="1597666666">
    <w:abstractNumId w:val="13"/>
  </w:num>
  <w:num w:numId="12" w16cid:durableId="1085611796">
    <w:abstractNumId w:val="8"/>
  </w:num>
  <w:num w:numId="13" w16cid:durableId="1828087436">
    <w:abstractNumId w:val="12"/>
  </w:num>
  <w:num w:numId="14" w16cid:durableId="204559339">
    <w:abstractNumId w:val="3"/>
  </w:num>
  <w:num w:numId="15" w16cid:durableId="20225875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C8"/>
    <w:rsid w:val="00012BEC"/>
    <w:rsid w:val="00021864"/>
    <w:rsid w:val="00023592"/>
    <w:rsid w:val="0003014B"/>
    <w:rsid w:val="00032E92"/>
    <w:rsid w:val="0003594A"/>
    <w:rsid w:val="000547BD"/>
    <w:rsid w:val="000552B9"/>
    <w:rsid w:val="00055FD6"/>
    <w:rsid w:val="000602CD"/>
    <w:rsid w:val="00064FF3"/>
    <w:rsid w:val="00076365"/>
    <w:rsid w:val="00085D45"/>
    <w:rsid w:val="00091ECC"/>
    <w:rsid w:val="000A1CE1"/>
    <w:rsid w:val="000A6629"/>
    <w:rsid w:val="000B20BF"/>
    <w:rsid w:val="000B23D1"/>
    <w:rsid w:val="000C36FA"/>
    <w:rsid w:val="000C4547"/>
    <w:rsid w:val="000D2206"/>
    <w:rsid w:val="000D705A"/>
    <w:rsid w:val="000F14A2"/>
    <w:rsid w:val="000F3EEE"/>
    <w:rsid w:val="00115281"/>
    <w:rsid w:val="001315EC"/>
    <w:rsid w:val="00132685"/>
    <w:rsid w:val="0014478A"/>
    <w:rsid w:val="0015216B"/>
    <w:rsid w:val="001524EF"/>
    <w:rsid w:val="00156862"/>
    <w:rsid w:val="0016789F"/>
    <w:rsid w:val="001711F9"/>
    <w:rsid w:val="00186E65"/>
    <w:rsid w:val="001A032C"/>
    <w:rsid w:val="001A383A"/>
    <w:rsid w:val="001A3B0E"/>
    <w:rsid w:val="001C0CDB"/>
    <w:rsid w:val="001D1364"/>
    <w:rsid w:val="001F18E3"/>
    <w:rsid w:val="00204565"/>
    <w:rsid w:val="0020668A"/>
    <w:rsid w:val="00210DC2"/>
    <w:rsid w:val="00230B21"/>
    <w:rsid w:val="0023463C"/>
    <w:rsid w:val="00235C7D"/>
    <w:rsid w:val="0023671F"/>
    <w:rsid w:val="00236DBD"/>
    <w:rsid w:val="00242C8A"/>
    <w:rsid w:val="00256C42"/>
    <w:rsid w:val="00261A61"/>
    <w:rsid w:val="0026203B"/>
    <w:rsid w:val="002620B7"/>
    <w:rsid w:val="00270C59"/>
    <w:rsid w:val="002807BC"/>
    <w:rsid w:val="00283E9F"/>
    <w:rsid w:val="002849C5"/>
    <w:rsid w:val="002A306C"/>
    <w:rsid w:val="002A7FBD"/>
    <w:rsid w:val="002B4D0F"/>
    <w:rsid w:val="002E2564"/>
    <w:rsid w:val="002E336E"/>
    <w:rsid w:val="002F0D92"/>
    <w:rsid w:val="002F62D0"/>
    <w:rsid w:val="00305E99"/>
    <w:rsid w:val="00310A4C"/>
    <w:rsid w:val="00315967"/>
    <w:rsid w:val="00343CB4"/>
    <w:rsid w:val="003517B5"/>
    <w:rsid w:val="00351C86"/>
    <w:rsid w:val="003730E6"/>
    <w:rsid w:val="00373450"/>
    <w:rsid w:val="003953A7"/>
    <w:rsid w:val="003A428E"/>
    <w:rsid w:val="003C1ED6"/>
    <w:rsid w:val="003C76A4"/>
    <w:rsid w:val="003D287C"/>
    <w:rsid w:val="003E05C2"/>
    <w:rsid w:val="003E1D91"/>
    <w:rsid w:val="003F0FF5"/>
    <w:rsid w:val="00417D79"/>
    <w:rsid w:val="00421614"/>
    <w:rsid w:val="0042466E"/>
    <w:rsid w:val="00435331"/>
    <w:rsid w:val="00445518"/>
    <w:rsid w:val="00447718"/>
    <w:rsid w:val="00462052"/>
    <w:rsid w:val="00462EAF"/>
    <w:rsid w:val="00463062"/>
    <w:rsid w:val="00466AE9"/>
    <w:rsid w:val="00475B0E"/>
    <w:rsid w:val="004924F8"/>
    <w:rsid w:val="004A5106"/>
    <w:rsid w:val="004B184D"/>
    <w:rsid w:val="004B6EFE"/>
    <w:rsid w:val="004D24E3"/>
    <w:rsid w:val="004D59A3"/>
    <w:rsid w:val="004E5224"/>
    <w:rsid w:val="004F016C"/>
    <w:rsid w:val="004F08EF"/>
    <w:rsid w:val="004F2DB1"/>
    <w:rsid w:val="0050739C"/>
    <w:rsid w:val="005236F8"/>
    <w:rsid w:val="005242D0"/>
    <w:rsid w:val="00530285"/>
    <w:rsid w:val="00530C4E"/>
    <w:rsid w:val="005337E6"/>
    <w:rsid w:val="0054687D"/>
    <w:rsid w:val="00546ADA"/>
    <w:rsid w:val="005556CB"/>
    <w:rsid w:val="00566A40"/>
    <w:rsid w:val="005706CB"/>
    <w:rsid w:val="0057370B"/>
    <w:rsid w:val="00577386"/>
    <w:rsid w:val="00584DD9"/>
    <w:rsid w:val="005925CD"/>
    <w:rsid w:val="00594708"/>
    <w:rsid w:val="005C19EB"/>
    <w:rsid w:val="005E67B8"/>
    <w:rsid w:val="005F4A23"/>
    <w:rsid w:val="005F5B06"/>
    <w:rsid w:val="00600250"/>
    <w:rsid w:val="00602701"/>
    <w:rsid w:val="00606203"/>
    <w:rsid w:val="00607057"/>
    <w:rsid w:val="006234E7"/>
    <w:rsid w:val="006248F1"/>
    <w:rsid w:val="006257C8"/>
    <w:rsid w:val="006331D7"/>
    <w:rsid w:val="00634FEB"/>
    <w:rsid w:val="006401EF"/>
    <w:rsid w:val="0064139C"/>
    <w:rsid w:val="00642DF8"/>
    <w:rsid w:val="006441F6"/>
    <w:rsid w:val="0065261B"/>
    <w:rsid w:val="006716C8"/>
    <w:rsid w:val="006773D8"/>
    <w:rsid w:val="00681E5F"/>
    <w:rsid w:val="00682121"/>
    <w:rsid w:val="0069196B"/>
    <w:rsid w:val="00692582"/>
    <w:rsid w:val="006936EF"/>
    <w:rsid w:val="006B0BD9"/>
    <w:rsid w:val="006B1589"/>
    <w:rsid w:val="006B51EA"/>
    <w:rsid w:val="006D3506"/>
    <w:rsid w:val="006E48B0"/>
    <w:rsid w:val="00724F4C"/>
    <w:rsid w:val="007275B4"/>
    <w:rsid w:val="0072767B"/>
    <w:rsid w:val="00737316"/>
    <w:rsid w:val="00737DE0"/>
    <w:rsid w:val="007638CF"/>
    <w:rsid w:val="00763FDD"/>
    <w:rsid w:val="007809D4"/>
    <w:rsid w:val="007819F0"/>
    <w:rsid w:val="00791910"/>
    <w:rsid w:val="00795F93"/>
    <w:rsid w:val="0079661A"/>
    <w:rsid w:val="007A23FA"/>
    <w:rsid w:val="007A279E"/>
    <w:rsid w:val="007A67CF"/>
    <w:rsid w:val="007B0D46"/>
    <w:rsid w:val="007B3817"/>
    <w:rsid w:val="007C6E94"/>
    <w:rsid w:val="007D262B"/>
    <w:rsid w:val="007D2E3F"/>
    <w:rsid w:val="007D64E6"/>
    <w:rsid w:val="007F0A4F"/>
    <w:rsid w:val="007F0F14"/>
    <w:rsid w:val="007F6992"/>
    <w:rsid w:val="008161A7"/>
    <w:rsid w:val="00827C1D"/>
    <w:rsid w:val="00837C57"/>
    <w:rsid w:val="00840ED8"/>
    <w:rsid w:val="008416E9"/>
    <w:rsid w:val="00842EBA"/>
    <w:rsid w:val="00854968"/>
    <w:rsid w:val="00864586"/>
    <w:rsid w:val="00884AD1"/>
    <w:rsid w:val="008A751D"/>
    <w:rsid w:val="008F1928"/>
    <w:rsid w:val="00912BFB"/>
    <w:rsid w:val="009131EF"/>
    <w:rsid w:val="00921B4F"/>
    <w:rsid w:val="00924BFB"/>
    <w:rsid w:val="00933030"/>
    <w:rsid w:val="00951B5C"/>
    <w:rsid w:val="00974E7E"/>
    <w:rsid w:val="009827B9"/>
    <w:rsid w:val="00990CA5"/>
    <w:rsid w:val="009923A3"/>
    <w:rsid w:val="00996E9E"/>
    <w:rsid w:val="009A306A"/>
    <w:rsid w:val="009A4F5B"/>
    <w:rsid w:val="009A6C03"/>
    <w:rsid w:val="009D5585"/>
    <w:rsid w:val="009E2457"/>
    <w:rsid w:val="009F3744"/>
    <w:rsid w:val="009F59F0"/>
    <w:rsid w:val="009F5F52"/>
    <w:rsid w:val="00A01D7B"/>
    <w:rsid w:val="00A0280A"/>
    <w:rsid w:val="00A3530C"/>
    <w:rsid w:val="00A435D0"/>
    <w:rsid w:val="00A46DDF"/>
    <w:rsid w:val="00A57140"/>
    <w:rsid w:val="00A604B8"/>
    <w:rsid w:val="00A627E6"/>
    <w:rsid w:val="00A75D20"/>
    <w:rsid w:val="00A77DA6"/>
    <w:rsid w:val="00A839E1"/>
    <w:rsid w:val="00A928B5"/>
    <w:rsid w:val="00AA0C8B"/>
    <w:rsid w:val="00AA7D36"/>
    <w:rsid w:val="00AB1AE1"/>
    <w:rsid w:val="00AC2BF1"/>
    <w:rsid w:val="00AD70A1"/>
    <w:rsid w:val="00AD7BAC"/>
    <w:rsid w:val="00AE1998"/>
    <w:rsid w:val="00AE2945"/>
    <w:rsid w:val="00AE427A"/>
    <w:rsid w:val="00AE7669"/>
    <w:rsid w:val="00B03625"/>
    <w:rsid w:val="00B058C5"/>
    <w:rsid w:val="00B12DF5"/>
    <w:rsid w:val="00B1562A"/>
    <w:rsid w:val="00B156AC"/>
    <w:rsid w:val="00B23F64"/>
    <w:rsid w:val="00B271F7"/>
    <w:rsid w:val="00B458A3"/>
    <w:rsid w:val="00B4627A"/>
    <w:rsid w:val="00B46439"/>
    <w:rsid w:val="00B505E1"/>
    <w:rsid w:val="00B72A35"/>
    <w:rsid w:val="00B95C04"/>
    <w:rsid w:val="00BA50F7"/>
    <w:rsid w:val="00BB1CC4"/>
    <w:rsid w:val="00BB3308"/>
    <w:rsid w:val="00BB35FB"/>
    <w:rsid w:val="00BC2249"/>
    <w:rsid w:val="00BC548C"/>
    <w:rsid w:val="00BD0A17"/>
    <w:rsid w:val="00BD3958"/>
    <w:rsid w:val="00BD5063"/>
    <w:rsid w:val="00BE24A0"/>
    <w:rsid w:val="00BE5134"/>
    <w:rsid w:val="00C01D3B"/>
    <w:rsid w:val="00C01F45"/>
    <w:rsid w:val="00C04B6A"/>
    <w:rsid w:val="00C068F1"/>
    <w:rsid w:val="00C16579"/>
    <w:rsid w:val="00C233C1"/>
    <w:rsid w:val="00C27223"/>
    <w:rsid w:val="00C33AE8"/>
    <w:rsid w:val="00C34EE2"/>
    <w:rsid w:val="00C74900"/>
    <w:rsid w:val="00C779FA"/>
    <w:rsid w:val="00CA2CDB"/>
    <w:rsid w:val="00CA6919"/>
    <w:rsid w:val="00CC344C"/>
    <w:rsid w:val="00CF1850"/>
    <w:rsid w:val="00CF1E26"/>
    <w:rsid w:val="00D05105"/>
    <w:rsid w:val="00D0535B"/>
    <w:rsid w:val="00D13C56"/>
    <w:rsid w:val="00D20631"/>
    <w:rsid w:val="00D426A1"/>
    <w:rsid w:val="00D46FD3"/>
    <w:rsid w:val="00D47468"/>
    <w:rsid w:val="00D51691"/>
    <w:rsid w:val="00D56C44"/>
    <w:rsid w:val="00D653F3"/>
    <w:rsid w:val="00D66D48"/>
    <w:rsid w:val="00D71296"/>
    <w:rsid w:val="00D712CF"/>
    <w:rsid w:val="00D860BF"/>
    <w:rsid w:val="00D9614C"/>
    <w:rsid w:val="00DA35E0"/>
    <w:rsid w:val="00DB4C60"/>
    <w:rsid w:val="00DC415E"/>
    <w:rsid w:val="00DC7FF3"/>
    <w:rsid w:val="00DD7BE1"/>
    <w:rsid w:val="00DE322A"/>
    <w:rsid w:val="00E23902"/>
    <w:rsid w:val="00E265F8"/>
    <w:rsid w:val="00E26EDE"/>
    <w:rsid w:val="00E31EC3"/>
    <w:rsid w:val="00E33AC5"/>
    <w:rsid w:val="00E412FF"/>
    <w:rsid w:val="00E41354"/>
    <w:rsid w:val="00E42DC8"/>
    <w:rsid w:val="00E45B08"/>
    <w:rsid w:val="00E5387B"/>
    <w:rsid w:val="00E8069C"/>
    <w:rsid w:val="00E841B8"/>
    <w:rsid w:val="00EA0850"/>
    <w:rsid w:val="00EA20C4"/>
    <w:rsid w:val="00EA58C1"/>
    <w:rsid w:val="00EB0ED6"/>
    <w:rsid w:val="00EB100C"/>
    <w:rsid w:val="00EB2631"/>
    <w:rsid w:val="00EB4F8E"/>
    <w:rsid w:val="00EB7EF0"/>
    <w:rsid w:val="00EC581D"/>
    <w:rsid w:val="00EC75BC"/>
    <w:rsid w:val="00EE20CC"/>
    <w:rsid w:val="00F0112B"/>
    <w:rsid w:val="00F03DE8"/>
    <w:rsid w:val="00F04516"/>
    <w:rsid w:val="00F11289"/>
    <w:rsid w:val="00F210F5"/>
    <w:rsid w:val="00F30946"/>
    <w:rsid w:val="00F37CE0"/>
    <w:rsid w:val="00F437E0"/>
    <w:rsid w:val="00F440CB"/>
    <w:rsid w:val="00F50DAC"/>
    <w:rsid w:val="00F54317"/>
    <w:rsid w:val="00F65740"/>
    <w:rsid w:val="00F71E15"/>
    <w:rsid w:val="00F71ED8"/>
    <w:rsid w:val="00F759C3"/>
    <w:rsid w:val="00F90543"/>
    <w:rsid w:val="00F90652"/>
    <w:rsid w:val="00F91171"/>
    <w:rsid w:val="00F93FF7"/>
    <w:rsid w:val="00F96380"/>
    <w:rsid w:val="00FB0278"/>
    <w:rsid w:val="00FB5E0A"/>
    <w:rsid w:val="00FB733F"/>
    <w:rsid w:val="00FD0889"/>
    <w:rsid w:val="00FD0B28"/>
    <w:rsid w:val="00FD1303"/>
    <w:rsid w:val="00FE3F53"/>
    <w:rsid w:val="00FF2A75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52A6"/>
  <w15:docId w15:val="{29A426D7-440A-47A4-80B3-476D3DCD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F14A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14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14A2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14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F14A2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23463C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6B1589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D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7B38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creva.unila.edu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screva.unila.edu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b.capes.gov.br/portal/" TargetMode="External"/><Relationship Id="rId11" Type="http://schemas.openxmlformats.org/officeDocument/2006/relationships/hyperlink" Target="https://documentos.unila.edu.br/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programa.residenciapedagogica@unila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umentos.unila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2627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Jose Schuck</cp:lastModifiedBy>
  <cp:revision>2</cp:revision>
  <dcterms:created xsi:type="dcterms:W3CDTF">2022-12-21T14:24:00Z</dcterms:created>
  <dcterms:modified xsi:type="dcterms:W3CDTF">2022-12-21T14:24:00Z</dcterms:modified>
</cp:coreProperties>
</file>