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ANEXO</w:t>
      </w:r>
      <w:r>
        <w:rPr>
          <w:rFonts w:eastAsia="Times New Roman" w:cs="Times New Roman" w:ascii="Times New Roman" w:hAnsi="Times New Roman"/>
          <w:bCs/>
          <w:color w:val="000000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</w:rPr>
        <w:t>III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  <w:shd w:fill="auto" w:val="clear"/>
        </w:rPr>
        <w:t xml:space="preserve">PROPOSTA DE PESQUISA DE CAMPO (DOCENTES E DISCENTES) E 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  <w:shd w:fill="auto" w:val="clear"/>
        </w:rPr>
        <w:t>VISITA TÉCNICA (DOCENTES)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(SOLICITAÇÃO DE RECURSO FINANCEIRO)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tbl>
      <w:tblPr>
        <w:tblStyle w:val="Tabelacomgrade"/>
        <w:tblW w:w="100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02"/>
        <w:gridCol w:w="7386"/>
      </w:tblGrid>
      <w:tr>
        <w:trPr/>
        <w:tc>
          <w:tcPr>
            <w:tcW w:w="2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>Docente ou Discente proponente</w:t>
            </w:r>
          </w:p>
        </w:tc>
        <w:tc>
          <w:tcPr>
            <w:tcW w:w="73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  <w:tr>
        <w:trPr/>
        <w:tc>
          <w:tcPr>
            <w:tcW w:w="2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 xml:space="preserve">Orientador(a),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shd w:fill="auto" w:val="clear"/>
                <w:lang w:val="pt-BR" w:eastAsia="pt-BR" w:bidi="ar-SA"/>
              </w:rPr>
              <w:t>em caso de trabalho de campo de discente</w:t>
            </w:r>
          </w:p>
        </w:tc>
        <w:tc>
          <w:tcPr>
            <w:tcW w:w="73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  <w:tr>
        <w:trPr/>
        <w:tc>
          <w:tcPr>
            <w:tcW w:w="2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>Local (cidade/estado)</w:t>
            </w:r>
          </w:p>
        </w:tc>
        <w:tc>
          <w:tcPr>
            <w:tcW w:w="73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  <w:tr>
        <w:trPr/>
        <w:tc>
          <w:tcPr>
            <w:tcW w:w="2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>Período da pesquisa de campo</w:t>
            </w:r>
          </w:p>
        </w:tc>
        <w:tc>
          <w:tcPr>
            <w:tcW w:w="73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Descrição da localidade de pes</w:t>
      </w:r>
      <w:r>
        <w:rPr>
          <w:rFonts w:cs="Times New Roman" w:ascii="Times New Roman" w:hAnsi="Times New Roman"/>
          <w:shd w:fill="auto" w:val="clear"/>
        </w:rPr>
        <w:t>quisa de campo ou visita técnica: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Descrição das atividades a serem realizadas (coleta de dados, entrevistas, etc):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Descrever a importância da atividade para o andamen</w:t>
      </w:r>
      <w:r>
        <w:rPr>
          <w:rFonts w:cs="Times New Roman" w:ascii="Times New Roman" w:hAnsi="Times New Roman"/>
          <w:shd w:fill="auto" w:val="clear"/>
        </w:rPr>
        <w:t>to da pesquisa desenvolvida no âmbito do PPGIELA:</w:t>
      </w:r>
    </w:p>
    <w:p>
      <w:pPr>
        <w:pStyle w:val="Normal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Assinatura do docente ou discente proponente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Assinatura do(a) orientador(a), quando for o caso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continuous"/>
      <w:pgSz w:w="11906" w:h="17140"/>
      <w:pgMar w:left="1022" w:right="916" w:gutter="0" w:header="851" w:top="1426" w:footer="264" w:bottom="32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79"/>
      <w:ind w:left="3060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Instituto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Latino-Americano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Arte,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Cultura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História</w:t>
    </w:r>
  </w:p>
  <w:p>
    <w:pPr>
      <w:pStyle w:val="Normal"/>
      <w:spacing w:lineRule="exact" w:line="179" w:before="5" w:after="0"/>
      <w:ind w:left="1779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Programa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de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Pós-Graduação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Interdisciplinar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em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Estudos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Americanos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(PPG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IELA)</w:t>
    </w:r>
    <w:r>
      <w:rPr>
        <w:rFonts w:eastAsia="Arial" w:cs="Arial" w:ascii="Arial" w:hAnsi="Arial"/>
        <w:bCs/>
        <w:color w:val="7F7F7F"/>
        <w:w w:val="4"/>
        <w:sz w:val="16"/>
      </w:rPr>
      <w:t xml:space="preserve"> </w:t>
    </w:r>
  </w:p>
  <w:p>
    <w:pPr>
      <w:pStyle w:val="Normal"/>
      <w:spacing w:lineRule="exact" w:line="179" w:before="5" w:after="0"/>
      <w:ind w:left="1107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Avenida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Tancredo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Neves,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6731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 Vila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w w:val="102"/>
        <w:sz w:val="16"/>
      </w:rPr>
      <w:t>C,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Parque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Tecnológico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Itaipu - Foz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Iguaçu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PR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spacing w:val="44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CEP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85.867-900</w:t>
    </w:r>
  </w:p>
  <w:p>
    <w:pPr>
      <w:pStyle w:val="Normal"/>
      <w:spacing w:lineRule="exact" w:line="179" w:before="5" w:after="0"/>
      <w:ind w:left="2119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Fone: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+55 (45) 3576-7359 -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hyperlink w:anchor="_bookmark1">
      <w:r>
        <w:rPr>
          <w:rFonts w:eastAsia="Arial" w:cs="Arial" w:ascii="Arial" w:hAnsi="Arial"/>
          <w:bCs/>
          <w:color w:val="0000FF"/>
          <w:sz w:val="16"/>
          <w:u w:val="single"/>
        </w:rPr>
        <w:t>www.unila.edu.br</w:t>
      </w:r>
    </w:hyperlink>
    <w:hyperlink w:anchor="_bookmark1">
      <w:r>
        <w:rPr>
          <w:rFonts w:eastAsia="Arial" w:cs="Arial" w:ascii="Arial" w:hAnsi="Arial"/>
          <w:bCs/>
          <w:color w:val="0000FF"/>
          <w:spacing w:val="1"/>
          <w:sz w:val="16"/>
        </w:rPr>
        <w:t xml:space="preserve"> </w:t>
      </w:r>
    </w:hyperlink>
    <w:r>
      <w:rPr>
        <w:rFonts w:eastAsia="Arial" w:cs="Arial" w:ascii="Arial" w:hAnsi="Arial"/>
        <w:bCs/>
        <w:color w:val="7F7F7F"/>
        <w:sz w:val="16"/>
      </w:rPr>
      <w:t>–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000080"/>
        <w:sz w:val="16"/>
        <w:u w:val="single"/>
      </w:rPr>
      <w:t>secretaria.ppgiela@unila.edu.br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ight wrapText="bothSides">
            <wp:wrapPolygon edited="0">
              <wp:start x="-25" y="0"/>
              <wp:lineTo x="-25" y="20781"/>
              <wp:lineTo x="20817" y="20781"/>
              <wp:lineTo x="20817" y="0"/>
              <wp:lineTo x="-25" y="0"/>
            </wp:wrapPolygon>
          </wp:wrapTight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ight wrapText="bothSides">
            <wp:wrapPolygon edited="0">
              <wp:start x="-11" y="0"/>
              <wp:lineTo x="-11" y="20427"/>
              <wp:lineTo x="21317" y="20427"/>
              <wp:lineTo x="21317" y="0"/>
              <wp:lineTo x="-11" y="0"/>
            </wp:wrapPolygon>
          </wp:wrapTight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/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t>MINISTÉRIO</w:t>
    </w:r>
    <w:r>
      <w:rPr>
        <w:rFonts w:eastAsia="Times New Roman" w:cs="Times New Roman" w:ascii="Times New Roman" w:hAnsi="Times New Roman"/>
        <w:bCs/>
        <w:color w:val="00000A"/>
        <w:sz w:val="20"/>
      </w:rPr>
      <w:t xml:space="preserve"> DA</w:t>
    </w:r>
    <w:r>
      <w:rPr>
        <w:rFonts w:eastAsia="Times New Roman" w:cs="Times New Roman" w:ascii="Times New Roman" w:hAnsi="Times New Roman"/>
        <w:bCs/>
        <w:color w:val="00000A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A"/>
        <w:spacing w:val="4"/>
        <w:w w:val="97"/>
        <w:sz w:val="20"/>
      </w:rPr>
      <w:t>EDUCAÇÃO</w:t>
    </w:r>
  </w:p>
  <w:p>
    <w:pPr>
      <w:pStyle w:val="Normal"/>
      <w:spacing w:lineRule="exact" w:line="222" w:before="8" w:after="0"/>
      <w:ind w:left="1833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UNIVERSIDADE</w:t>
    </w:r>
    <w:r>
      <w:rPr>
        <w:rFonts w:eastAsia="Times New Roman" w:cs="Times New Roman" w:ascii="Times New Roman" w:hAnsi="Times New Roman"/>
        <w:bCs/>
        <w:color w:val="000000"/>
        <w:spacing w:val="2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FEDERAL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DA</w:t>
    </w:r>
    <w:r>
      <w:rPr>
        <w:rFonts w:eastAsia="Times New Roman" w:cs="Times New Roman" w:ascii="Times New Roman" w:hAnsi="Times New Roman"/>
        <w:bCs/>
        <w:color w:val="000000"/>
        <w:w w:val="8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INTEGRAÇÃO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LATINO-AMERICANA</w:t>
    </w:r>
  </w:p>
  <w:p>
    <w:pPr>
      <w:pStyle w:val="Normal"/>
      <w:spacing w:lineRule="exact" w:line="222" w:before="10" w:after="0"/>
      <w:ind w:left="1829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INSTITUTO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LATINO-AMERICANO</w:t>
    </w:r>
    <w:r>
      <w:rPr>
        <w:rFonts w:eastAsia="Times New Roman" w:cs="Times New Roman" w:ascii="Times New Roman" w:hAnsi="Times New Roman"/>
        <w:bCs/>
        <w:color w:val="000000"/>
        <w:w w:val="8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ARTE,</w:t>
    </w:r>
    <w:r>
      <w:rPr>
        <w:rFonts w:eastAsia="Times New Roman" w:cs="Times New Roman" w:ascii="Times New Roman" w:hAnsi="Times New Roman"/>
        <w:bCs/>
        <w:color w:val="000000"/>
        <w:w w:val="96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CULTURA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HISTÓRIA</w:t>
    </w:r>
  </w:p>
  <w:p>
    <w:pPr>
      <w:pStyle w:val="Normal"/>
      <w:spacing w:lineRule="exact" w:line="222" w:before="8" w:after="0"/>
      <w:ind w:left="643" w:hanging="0"/>
      <w:jc w:val="left"/>
      <w:rPr>
        <w:rFonts w:ascii="Times New Roman" w:hAnsi="Times New Roman" w:eastAsia="Times New Roman" w:cs="Times New Roman"/>
        <w:bCs/>
        <w:color w:val="000000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0"/>
        <w:spacing w:val="4"/>
        <w:w w:val="97"/>
        <w:sz w:val="20"/>
      </w:rPr>
      <w:t>PROGRAMA</w:t>
    </w:r>
    <w:r>
      <w:rPr>
        <w:rFonts w:eastAsia="Times New Roman" w:cs="Times New Roman" w:ascii="Times New Roman" w:hAnsi="Times New Roman"/>
        <w:bCs/>
        <w:color w:val="000000"/>
        <w:w w:val="95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PÓS-GRADUAÇÃO</w:t>
    </w:r>
    <w:r>
      <w:rPr>
        <w:rFonts w:eastAsia="Times New Roman" w:cs="Times New Roman" w:ascii="Times New Roman" w:hAnsi="Times New Roman"/>
        <w:bCs/>
        <w:color w:val="000000"/>
        <w:w w:val="93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INTERDISCIPLINAR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EM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ESTUDOS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8"/>
        <w:tab w:val="left" w:pos="508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f1b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f1b33"/>
    <w:rPr/>
  </w:style>
  <w:style w:type="character" w:styleId="LinkdaInternet">
    <w:name w:val="Link da Internet"/>
    <w:basedOn w:val="DefaultParagraphFont"/>
    <w:uiPriority w:val="99"/>
    <w:unhideWhenUsed/>
    <w:rsid w:val="00ad3b9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44b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344b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344bf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344b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7e9c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725639"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344b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344b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344bf"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3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LibreOffice/7.2.5.2$Linux_X86_64 LibreOffice_project/499f9727c189e6ef3471021d6132d4c694f357e5</Application>
  <AppVersion>15.0000</AppVersion>
  <Pages>1</Pages>
  <Words>155</Words>
  <Characters>980</Characters>
  <CharactersWithSpaces>1114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2022-07-04T11:40:00Z</dcterms:created>
  <dc:creator>DiArt</dc:creator>
  <dc:description/>
  <dc:language>pt-BR</dc:language>
  <cp:lastModifiedBy/>
  <dcterms:modified xsi:type="dcterms:W3CDTF">2022-07-05T08:37:26Z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