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05/2024 PPGFISA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PEDIDO DE EMISSÃO DE GUIA DE RECOLHIMENTO DA UNIÃO (GRU)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2.0" w:type="dxa"/>
        <w:jc w:val="left"/>
        <w:tblLayout w:type="fixed"/>
        <w:tblLook w:val="0400"/>
      </w:tblPr>
      <w:tblGrid>
        <w:gridCol w:w="2974"/>
        <w:gridCol w:w="2313"/>
        <w:gridCol w:w="709"/>
        <w:gridCol w:w="2506"/>
        <w:tblGridChange w:id="0">
          <w:tblGrid>
            <w:gridCol w:w="2974"/>
            <w:gridCol w:w="2313"/>
            <w:gridCol w:w="709"/>
            <w:gridCol w:w="250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Discente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discente: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Pós-Graduação: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 que seja emitida a Guia de Recolhimento da União – GRU para que seja devolvido o valor recebido como apoio à participação em evento de que trata o Edital Nº 05/2024/PPGFISA e que não foi utilizado para este fim. Solicito ainda que esta Guia seja encaminhada para meu e-mail institucional e estou ciente que devo efetuar o pagamento da GRU no prazo definido na própria Guia. Fui informado que o não pagamento da Guia de Recolhimento da União, emitida em meu nome, implicará na inclusão do meu débito na Dívida Ativa da União e suas eventuais consequências.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Foz do Iguaçu, _______ de ________________ de 20___.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3522-9890 – www.unila.edu.br – 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u w:val="singl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3A6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35451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451A"/>
  </w:style>
  <w:style w:type="paragraph" w:styleId="Rodap">
    <w:name w:val="footer"/>
    <w:basedOn w:val="Normal"/>
    <w:link w:val="RodapChar"/>
    <w:uiPriority w:val="99"/>
    <w:unhideWhenUsed w:val="1"/>
    <w:rsid w:val="0035451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451A"/>
  </w:style>
  <w:style w:type="paragraph" w:styleId="PargrafodaLista">
    <w:name w:val="List Paragraph"/>
    <w:basedOn w:val="Normal"/>
    <w:uiPriority w:val="34"/>
    <w:qFormat w:val="1"/>
    <w:rsid w:val="00A977D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517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517F6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0517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ntents" w:customStyle="1">
    <w:name w:val="Table Contents"/>
    <w:basedOn w:val="Normal"/>
    <w:rsid w:val="00500F8D"/>
    <w:pPr>
      <w:widowControl w:val="0"/>
      <w:suppressLineNumbers w:val="1"/>
      <w:suppressAutoHyphens w:val="1"/>
      <w:autoSpaceDN w:val="0"/>
      <w:spacing w:after="0" w:line="240" w:lineRule="auto"/>
      <w:textAlignment w:val="baseline"/>
    </w:pPr>
    <w:rPr>
      <w:rFonts w:ascii="Liberation Serif" w:cs="FreeSans" w:eastAsia="Droid Sans Fallback" w:hAnsi="Liberation Serif"/>
      <w:kern w:val="3"/>
      <w:sz w:val="24"/>
      <w:szCs w:val="24"/>
      <w:lang w:bidi="hi-IN" w:eastAsia="zh-CN"/>
    </w:rPr>
  </w:style>
  <w:style w:type="character" w:styleId="Fontepargpadro2" w:customStyle="1">
    <w:name w:val="Fonte parág. padrão2"/>
    <w:rsid w:val="00E877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0iaDhbFM0iWPIU7g2KIzZf7OA==">CgMxLjA4AHIhMU9vU054a0YtZ0tQbDIzUXlqTzZROVEtcDBxT2dBbjNN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2021-07-23T16:21:00Z</dcterms:created>
  <dc:creator>Roberta Markellyn</dc:creator>
</cp:coreProperties>
</file>