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918" w:right="849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UNIVERSIDADE FEDERAL DA INTEGRAÇÃO LATINO-AMERICANA – UNILA PRÓ-REITORIA DE PESQUISA E PÓS-GRADUAÇÃO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3566" w:hanging="0"/>
        <w:jc w:val="righ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PIBIC – EM (202</w:t>
      </w:r>
      <w:r>
        <w:rPr>
          <w:b/>
          <w:sz w:val="22"/>
          <w:szCs w:val="22"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</w:t>
      </w:r>
      <w:r>
        <w:rPr>
          <w:b/>
          <w:sz w:val="22"/>
          <w:szCs w:val="22"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65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  <w:t xml:space="preserve">ANEXO IV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  <w:t>Critérios de avaliação PIBIC-EM</w:t>
      </w:r>
    </w:p>
    <w:tbl>
      <w:tblPr>
        <w:tblStyle w:val="Table1"/>
        <w:tblW w:w="964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290"/>
        <w:gridCol w:w="6356"/>
      </w:tblGrid>
      <w:tr>
        <w:trPr>
          <w:trHeight w:val="887" w:hRule="atLeast"/>
        </w:trPr>
        <w:tc>
          <w:tcPr>
            <w:tcW w:w="9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657" w:right="57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Programa Institucional de Bolsas de Iniciação Científica do Ensino Médio  PIBIC-EM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Formulário de Avaliação</w:t>
            </w:r>
          </w:p>
        </w:tc>
      </w:tr>
      <w:tr>
        <w:trPr>
          <w:trHeight w:val="691" w:hRule="atLeast"/>
        </w:trPr>
        <w:tc>
          <w:tcPr>
            <w:tcW w:w="9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5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IDENTIFICAÇÃO:</w:t>
            </w:r>
          </w:p>
        </w:tc>
      </w:tr>
      <w:tr>
        <w:trPr>
          <w:trHeight w:val="611" w:hRule="atLeast"/>
        </w:trPr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50" w:right="0" w:hanging="0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Pesquisador: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1" w:hRule="atLeast"/>
        </w:trPr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Título do Plano de trabalho: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90" w:hRule="atLeast"/>
        </w:trPr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42" w:right="-40" w:firstLine="1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Código do projeto de pesquisa (verificar no SIGAA):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68" w:hRule="atLeast"/>
        </w:trPr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48" w:right="-40" w:hanging="11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Título do projeto de pesquisa (vinculado ao Plano de trabalho PIBIC EM)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9640" w:type="dxa"/>
        <w:jc w:val="left"/>
        <w:tblInd w:w="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29"/>
        <w:gridCol w:w="1377"/>
        <w:gridCol w:w="2034"/>
      </w:tblGrid>
      <w:tr>
        <w:trPr>
          <w:trHeight w:val="338" w:hRule="atLeast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AVALIAÇÃO:</w:t>
            </w:r>
          </w:p>
        </w:tc>
      </w:tr>
      <w:tr>
        <w:trPr>
          <w:trHeight w:val="331" w:hRule="atLeast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 projeto precisa de parecer de um Conselho de Ética? </w:t>
            </w: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) SIM ( ) NÃO</w:t>
            </w:r>
          </w:p>
        </w:tc>
      </w:tr>
      <w:tr>
        <w:trPr>
          <w:trHeight w:val="612" w:hRule="atLeast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47" w:right="-35" w:firstLine="4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É necessário obter autorização de natureza especial ou legal? </w:t>
            </w: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) SIM ( ) NÃO</w:t>
            </w:r>
          </w:p>
        </w:tc>
      </w:tr>
      <w:tr>
        <w:trPr>
          <w:trHeight w:val="338" w:hRule="atLeast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5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Em caso afirmativo, esta autorização já foi obtida? </w:t>
            </w: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) SIM ( ) NÃO</w:t>
            </w:r>
          </w:p>
        </w:tc>
      </w:tr>
      <w:tr>
        <w:trPr>
          <w:trHeight w:val="611" w:hRule="atLeast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3. MÉRITO DO PLANO DE TRABALHO: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95" w:right="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Pontuação  máxima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Nota (de 0 a 25)</w:t>
            </w:r>
          </w:p>
        </w:tc>
      </w:tr>
      <w:tr>
        <w:trPr>
          <w:trHeight w:val="890" w:hRule="atLeast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40" w:right="-4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 plano de trabalho atende ao objetivo de introduzir o estudante vinculados a rede pública de ensino médio e profissionalizante à pesquisa.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12" w:hRule="atLeast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45" w:right="-35" w:hanging="4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 plano de trabalho é exequível dentro do cronograma proposto.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20"/>
      <w:pgMar w:left="1700" w:right="1133" w:gutter="0" w:header="0" w:top="1700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LibreOffice/7.2.5.2$Linux_X86_64 LibreOffice_project/499f9727c189e6ef3471021d6132d4c694f357e5</Application>
  <AppVersion>15.0000</AppVersion>
  <Pages>1</Pages>
  <Words>158</Words>
  <Characters>809</Characters>
  <CharactersWithSpaces>956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