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1/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DECLARAÇÃO DE DESPESAS </w:t>
      </w:r>
      <w:r>
        <w:rPr>
          <w:rFonts w:ascii="Arial" w:hAnsi="Arial"/>
          <w:b/>
          <w:sz w:val="20"/>
          <w:szCs w:val="20"/>
        </w:rPr>
        <w:t>DE CAMPANHA DA CHAPA VENCEDORA</w:t>
      </w:r>
    </w:p>
    <w:p>
      <w:pPr>
        <w:pStyle w:val="Normal1"/>
        <w:spacing w:before="74" w:after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ELEITO(A) 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ELEITO(A)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COORDENAÇÃO DE 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>A CHAPA FOI ELEITA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Biotecnologia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Ciências Biológicas – Ecologia e Biodiversidade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Ciências da Natureza – Biologia, Física e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Engenharia Física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Matemática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Medicina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838"/>
        <w:gridCol w:w="1581"/>
        <w:gridCol w:w="1708"/>
        <w:gridCol w:w="1581"/>
        <w:gridCol w:w="1927"/>
      </w:tblGrid>
      <w:tr>
        <w:trPr>
          <w:trHeight w:val="336" w:hRule="atLeast"/>
        </w:trPr>
        <w:tc>
          <w:tcPr>
            <w:tcW w:w="9635" w:type="dxa"/>
            <w:gridSpan w:val="5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DECLARAÇÃO DE DESPESAS DE CAMPANHA DA CHAPA VENCEDORA (limite de até R$ 2.000,00)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(dois mil reais)</w:t>
            </w:r>
          </w:p>
        </w:tc>
      </w:tr>
      <w:tr>
        <w:trPr/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Descrição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Folders impressos em cor de divulgação das propostas da chapa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 de medida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Quantidade unitária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200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Valor unitário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R$ 0,50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Subtotal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(ex.: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R$ 100,00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7708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A DECLARAÇÃO DE DESPESAS DE CAMPANHA DA CHAPA VENCEDORA </w:t>
            </w:r>
            <w:r>
              <w:rPr>
                <w:rFonts w:ascii="Arial" w:hAnsi="Arial"/>
                <w:b/>
                <w:sz w:val="16"/>
                <w:szCs w:val="16"/>
              </w:rPr>
              <w:t>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Aprovada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Aprovada com ressalvas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Reprovada</w:t>
            </w:r>
          </w:p>
        </w:tc>
      </w:tr>
      <w:tr>
        <w:trPr>
          <w:trHeight w:val="731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1"/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LibreOffice/6.0.7.3$Linux_X86_64 LibreOffice_project/dc89aa7a9eabfd848af146d5086077aeed2ae4a5</Application>
  <Pages>1</Pages>
  <Words>271</Words>
  <Characters>1566</Characters>
  <CharactersWithSpaces>1818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2019-06-04T09:20:12Z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