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DECLARAÇÃO DE DESPESAS </w:t>
      </w:r>
      <w:r>
        <w:rPr>
          <w:rFonts w:ascii="Arial" w:hAnsi="Arial"/>
          <w:b/>
          <w:sz w:val="20"/>
          <w:szCs w:val="20"/>
        </w:rPr>
        <w:t>DE CAMPANHA DA CHAPA VENCEDORA</w:t>
      </w:r>
    </w:p>
    <w:p>
      <w:pPr>
        <w:pStyle w:val="Normal1"/>
        <w:spacing w:before="74" w:after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ELEITO(A) 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ELEITO(A)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COORDENAÇÃO DE 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>A CHAPA FOI ELEITA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Matemática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838"/>
        <w:gridCol w:w="1581"/>
        <w:gridCol w:w="1708"/>
        <w:gridCol w:w="1581"/>
        <w:gridCol w:w="1927"/>
      </w:tblGrid>
      <w:tr>
        <w:trPr>
          <w:trHeight w:val="336" w:hRule="atLeast"/>
        </w:trPr>
        <w:tc>
          <w:tcPr>
            <w:tcW w:w="9635" w:type="dxa"/>
            <w:gridSpan w:val="5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DECLARAÇÃO DE DESPESAS DE CAMPANHA DA CHAPA VENCEDORA (limite de até R$ 2.000,00)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(dois mil reais)</w:t>
            </w:r>
          </w:p>
        </w:tc>
      </w:tr>
      <w:tr>
        <w:trPr/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Descrição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Folders impressos em cor de divulgação das propostas da chapa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 de medida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Quantidade unitária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Valor unitário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R$ 0,50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Subtotal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R$ 100,00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7708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A DECLARAÇÃO DE DESPESAS DE CAMPANHA DA CHAPA VENCEDORA </w:t>
            </w:r>
            <w:r>
              <w:rPr>
                <w:rFonts w:ascii="Arial" w:hAnsi="Arial"/>
                <w:b/>
                <w:sz w:val="16"/>
                <w:szCs w:val="16"/>
              </w:rPr>
              <w:t>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Aprovada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Aprovada com ressalvas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Reprovada</w:t>
            </w:r>
          </w:p>
        </w:tc>
      </w:tr>
      <w:tr>
        <w:trPr>
          <w:trHeight w:val="731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1"/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LibreOffice/6.0.7.3$Linux_X86_64 LibreOffice_project/dc89aa7a9eabfd848af146d5086077aeed2ae4a5</Application>
  <Pages>1</Pages>
  <Words>235</Words>
  <Characters>1367</Characters>
  <CharactersWithSpaces>1576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2019-06-06T15:41:19Z</dcterms:modified>
  <cp:revision>368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