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  <w:shd w:fill="auto" w:val="clear"/>
        </w:rPr>
      </w:pPr>
      <w:r>
        <w:rPr>
          <w:rFonts w:cs="FreeSans" w:ascii="Arial" w:hAnsi="Arial"/>
          <w:b/>
          <w:color w:val="000000"/>
          <w:sz w:val="20"/>
          <w:szCs w:val="20"/>
          <w:shd w:fill="auto" w:val="clear"/>
        </w:rPr>
        <w:t xml:space="preserve">ANEXO </w:t>
      </w:r>
      <w:r>
        <w:rPr>
          <w:rFonts w:cs="FreeSans" w:ascii="Arial" w:hAnsi="Arial"/>
          <w:b/>
          <w:color w:val="000000"/>
          <w:sz w:val="20"/>
          <w:szCs w:val="20"/>
          <w:shd w:fill="auto" w:val="clear"/>
        </w:rPr>
        <w:t>I</w:t>
      </w:r>
      <w:r>
        <w:rPr>
          <w:rFonts w:cs="FreeSans" w:ascii="Arial" w:hAnsi="Arial"/>
          <w:b/>
          <w:color w:val="000000"/>
          <w:sz w:val="20"/>
          <w:szCs w:val="20"/>
          <w:shd w:fill="auto" w:val="clear"/>
        </w:rPr>
        <w:t>I DO EDITAL PPG-BC Nº. 20</w:t>
      </w:r>
      <w:r>
        <w:rPr>
          <w:rFonts w:cs="FreeSans" w:ascii="Arial" w:hAnsi="Arial"/>
          <w:b/>
          <w:color w:val="000000"/>
          <w:sz w:val="20"/>
          <w:szCs w:val="20"/>
          <w:shd w:fill="auto" w:val="clear"/>
        </w:rPr>
        <w:t>2</w:t>
      </w:r>
      <w:r>
        <w:rPr>
          <w:rFonts w:cs="FreeSans" w:ascii="Arial" w:hAnsi="Arial"/>
          <w:b/>
          <w:color w:val="000000"/>
          <w:sz w:val="20"/>
          <w:szCs w:val="20"/>
          <w:shd w:fill="auto" w:val="clear"/>
        </w:rPr>
        <w:t>2/1</w:t>
      </w:r>
      <w:r>
        <w:rPr>
          <w:rFonts w:cs="FreeSans" w:ascii="Arial" w:hAnsi="Arial"/>
          <w:b/>
          <w:color w:val="000000"/>
          <w:sz w:val="20"/>
          <w:szCs w:val="20"/>
          <w:shd w:fill="auto" w:val="clear"/>
        </w:rPr>
        <w:t>4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color w:val="auto"/>
          <w:sz w:val="20"/>
          <w:szCs w:val="20"/>
          <w:shd w:fill="auto" w:val="clear"/>
        </w:rPr>
      </w:pPr>
      <w:r>
        <w:rPr>
          <w:rFonts w:cs="FreeSans" w:ascii="Arial" w:hAnsi="Arial"/>
          <w:b/>
          <w:bCs/>
          <w:color w:val="000000"/>
          <w:sz w:val="20"/>
          <w:szCs w:val="20"/>
          <w:shd w:fill="auto" w:val="clear"/>
        </w:rPr>
        <w:t>AVAL DO</w:t>
      </w:r>
      <w:r>
        <w:rPr>
          <w:rFonts w:cs="FreeSans" w:ascii="Arial" w:hAnsi="Arial"/>
          <w:b/>
          <w:bCs/>
          <w:color w:val="000000"/>
          <w:sz w:val="20"/>
          <w:szCs w:val="20"/>
          <w:shd w:fill="auto" w:val="clear"/>
        </w:rPr>
        <w:t>(A)</w:t>
      </w:r>
      <w:r>
        <w:rPr>
          <w:rFonts w:cs="FreeSans" w:ascii="Arial" w:hAnsi="Arial"/>
          <w:b/>
          <w:bCs/>
          <w:color w:val="000000"/>
          <w:sz w:val="20"/>
          <w:szCs w:val="20"/>
          <w:shd w:fill="auto" w:val="clear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  <w:shd w:fill="auto" w:val="clear"/>
        </w:rPr>
        <w:t>DOCENTE RESPONSÁVEL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  <w:shd w:fill="auto" w:val="clear"/>
        </w:rPr>
        <w:t xml:space="preserve">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  <w:shd w:fill="auto" w:val="clear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  <w:shd w:fill="auto" w:val="clear"/>
        </w:rPr>
        <w:t>D</w:t>
      </w:r>
      <w:r>
        <w:rPr>
          <w:rFonts w:eastAsia="FreeSans" w:cs="FreeSans" w:ascii="Arial" w:hAnsi="Arial"/>
          <w:b/>
          <w:bCs/>
          <w:color w:val="000000"/>
          <w:sz w:val="20"/>
          <w:szCs w:val="20"/>
          <w:shd w:fill="auto" w:val="clear"/>
        </w:rPr>
        <w:t xml:space="preserve">O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PROCESSO SELETIVO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ESPECIAL,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PARA INGRESSO DE ALUNOS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ESPECIAIS EM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TURMAS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D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E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DISCIPLINAS, DO CURSO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DE MESTRADO EM BIOCIÊNCIAS</w:t>
      </w:r>
      <w:r>
        <w:rPr>
          <w:rFonts w:eastAsia="FreeSans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,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D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O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PRIMEIRO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 xml:space="preserve"> SEMESTRE 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DO ANO DE 20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2</w:t>
      </w: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  <w:t>2</w:t>
      </w:r>
    </w:p>
    <w:p>
      <w:pPr>
        <w:pStyle w:val="Normal"/>
        <w:spacing w:lineRule="auto" w:line="276"/>
        <w:jc w:val="center"/>
        <w:rPr>
          <w:rFonts w:ascii="Arial" w:hAnsi="Arial" w:eastAsia="FreeSans" w:cs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eastAsia="FreeSans" w:cs="Arial" w:ascii="Arial" w:hAnsi="Arial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tabs>
          <w:tab w:val="clear" w:pos="709"/>
        </w:tabs>
        <w:bidi w:val="0"/>
        <w:spacing w:lineRule="auto" w:line="240" w:before="0" w:after="57"/>
        <w:jc w:val="center"/>
        <w:rPr>
          <w:rFonts w:ascii="Arial" w:hAnsi="Arial" w:cs="FreeSans"/>
          <w:color w:val="FF0000"/>
          <w:sz w:val="20"/>
          <w:szCs w:val="20"/>
          <w:shd w:fill="auto" w:val="clear"/>
        </w:rPr>
      </w:pPr>
      <w:r>
        <w:rPr>
          <w:rFonts w:cs="FreeSans" w:ascii="Arial" w:hAnsi="Arial"/>
          <w:color w:val="FF0000"/>
          <w:sz w:val="20"/>
          <w:szCs w:val="20"/>
          <w:shd w:fill="auto" w:val="clear"/>
        </w:rPr>
      </w:r>
    </w:p>
    <w:p>
      <w:pPr>
        <w:pStyle w:val="Normal"/>
        <w:spacing w:lineRule="auto" w:line="276"/>
        <w:rPr>
          <w:rFonts w:ascii="Arial" w:hAnsi="Arial" w:cs="FreeSans"/>
          <w:color w:val="auto"/>
          <w:sz w:val="20"/>
          <w:szCs w:val="20"/>
          <w:shd w:fill="auto" w:val="clear"/>
        </w:rPr>
      </w:pP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V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enho por meio deste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autorizar o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(a)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 candidato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(a)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informar o n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ome do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(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a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 xml:space="preserve">) 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candidato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(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a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)</w:t>
      </w:r>
      <w:r>
        <w:rPr>
          <w:rFonts w:eastAsia="FreeSans" w:cs="FreeSans" w:ascii="Arial" w:hAnsi="Arial"/>
          <w:color w:val="000000"/>
          <w:sz w:val="20"/>
          <w:szCs w:val="20"/>
          <w:u w:val="none"/>
          <w:shd w:fill="auto" w:val="clear"/>
        </w:rPr>
        <w:t xml:space="preserve">, </w:t>
      </w:r>
      <w:r>
        <w:rPr>
          <w:rFonts w:eastAsia="FreeSans" w:cs="FreeSans" w:ascii="Arial" w:hAnsi="Arial"/>
          <w:color w:val="000000"/>
          <w:sz w:val="20"/>
          <w:szCs w:val="20"/>
          <w:u w:val="none"/>
          <w:shd w:fill="auto" w:val="clear"/>
        </w:rPr>
        <w:t xml:space="preserve">portador do CPF/DNI nº. 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i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 xml:space="preserve">nformar 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 xml:space="preserve">o </w:t>
      </w:r>
      <w:r>
        <w:rPr>
          <w:rFonts w:eastAsia="FreeSans" w:cs="FreeSans" w:ascii="Arial" w:hAnsi="Arial"/>
          <w:color w:val="000000"/>
          <w:sz w:val="20"/>
          <w:szCs w:val="20"/>
          <w:u w:val="single"/>
          <w:shd w:fill="FFFF00" w:val="clear"/>
        </w:rPr>
        <w:t>número do CPF ou do Documento Nacional de Identidade (DNI)</w:t>
      </w:r>
      <w:r>
        <w:rPr>
          <w:rFonts w:eastAsia="FreeSans" w:cs="FreeSans" w:ascii="Arial" w:hAnsi="Arial"/>
          <w:color w:val="000000"/>
          <w:sz w:val="20"/>
          <w:szCs w:val="20"/>
          <w:u w:val="none"/>
          <w:shd w:fill="auto" w:val="clear"/>
        </w:rPr>
        <w:t>,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 a realizar inscrição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no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PSE (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P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rocesso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S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eletivo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Especial) 202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2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.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1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,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para ingresso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de alunos especiais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;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e matrícula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em turma de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disciplina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que oferto n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o PPG-BC 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(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0"/>
          <w:szCs w:val="20"/>
          <w:u w:val="none"/>
          <w:shd w:fill="auto" w:val="clear"/>
          <w:em w:val="none"/>
          <w:lang w:val="pt-BR" w:eastAsia="pt-BR"/>
        </w:rPr>
        <w:t>Programa de Pós-Graduação em Biociências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>)</w:t>
      </w:r>
      <w:r>
        <w:rPr>
          <w:rFonts w:eastAsia="FreeSans" w:cs="FreeSans" w:ascii="Arial" w:hAnsi="Arial"/>
          <w:color w:val="000000"/>
          <w:sz w:val="20"/>
          <w:szCs w:val="20"/>
          <w:shd w:fill="auto" w:val="clear"/>
        </w:rPr>
        <w:t xml:space="preserve">, pelo EH (Ensino Híbrido), </w:t>
      </w:r>
      <w:r>
        <w:rPr>
          <w:rFonts w:eastAsia="FreeSans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do </w:t>
      </w:r>
      <w:r>
        <w:rPr>
          <w:rFonts w:eastAsia="FreeSans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primeiro</w:t>
      </w:r>
      <w:r>
        <w:rPr>
          <w:rFonts w:eastAsia="FreeSans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 semestre de 202</w:t>
      </w:r>
      <w:r>
        <w:rPr>
          <w:rFonts w:eastAsia="FreeSans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2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,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em razão de deter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os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conhecimentos prévios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necessários à sua participação,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atender ao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s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 requisito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s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da disciplina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e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do 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Edital PPG-BC nº. 20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2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2/1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4</w:t>
      </w:r>
      <w:r>
        <w:rPr>
          <w:rFonts w:eastAsia="FreeSans" w:cs="FreeSans" w:ascii="Arial" w:hAnsi="Arial"/>
          <w:b w:val="false"/>
          <w:bCs w:val="false"/>
          <w:color w:val="000000"/>
          <w:sz w:val="20"/>
          <w:szCs w:val="20"/>
          <w:shd w:fill="auto" w:val="clear"/>
        </w:rPr>
        <w:t>:</w:t>
      </w:r>
    </w:p>
    <w:p>
      <w:pPr>
        <w:pStyle w:val="Normal"/>
        <w:rPr>
          <w:b/>
          <w:b/>
          <w:color w:val="auto"/>
          <w:shd w:fill="auto" w:val="clear"/>
        </w:rPr>
      </w:pPr>
      <w:r>
        <w:rPr>
          <w:b/>
          <w:color w:val="000000"/>
          <w:shd w:fill="auto" w:val="clear"/>
        </w:rPr>
      </w:r>
    </w:p>
    <w:tbl>
      <w:tblPr>
        <w:tblW w:w="1456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8"/>
        <w:gridCol w:w="621"/>
        <w:gridCol w:w="1875"/>
        <w:gridCol w:w="1875"/>
        <w:gridCol w:w="1586"/>
        <w:gridCol w:w="5786"/>
        <w:gridCol w:w="1807"/>
      </w:tblGrid>
      <w:tr>
        <w:trPr/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da turma virtual de 202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2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.</w:t>
            </w: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Vagas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Disciplina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Docente(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s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) Responsável(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is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Modalidade de ensino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Horários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 xml:space="preserve">Assinatura do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 xml:space="preserve">docente responsável pela 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turma virtual de 202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2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.</w:t>
            </w:r>
            <w:r>
              <w:rPr>
                <w:rFonts w:eastAsia="FreeSans" w:cs="FreeSans" w:ascii="Arial" w:hAnsi="Arial"/>
                <w:b/>
                <w:bCs/>
                <w:color w:val="000000"/>
                <w:sz w:val="14"/>
                <w:szCs w:val="14"/>
                <w:shd w:fill="auto" w:val="clear"/>
              </w:rPr>
              <w:t>1</w:t>
            </w:r>
          </w:p>
        </w:tc>
      </w:tr>
      <w:tr>
        <w:trPr/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(   )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Até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07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sete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) vagas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Disciplina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eletiva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“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Métodos analíticos de extração de compostos orgânicos em matrizes complexas”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Dra. Aline Theodoro Toci (UNILA)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&lt;</w:t>
            </w:r>
            <w:hyperlink r:id="rId2">
              <w:r>
                <w:rPr>
                  <w:rStyle w:val="LinkdaInternet"/>
                  <w:rFonts w:ascii="Arial" w:hAnsi="Arial"/>
                  <w:color w:val="000000"/>
                  <w:sz w:val="14"/>
                  <w:szCs w:val="14"/>
                  <w:shd w:fill="auto" w:val="clear"/>
                </w:rPr>
                <w:t>aline.toci@unila.edu.br</w:t>
              </w:r>
            </w:hyperlink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&gt;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  <w:shd w:fill="auto" w:val="clear"/>
              </w:rPr>
              <w:t>EH (Ensino Híbrido)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14"/>
                <w:szCs w:val="14"/>
                <w:shd w:fill="auto" w:val="clear"/>
              </w:rPr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14"/>
                <w:szCs w:val="14"/>
                <w:shd w:fill="auto" w:val="clear"/>
              </w:rPr>
              <w:t>campus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PTI, Prédio das Águas, térreo, Laboratório de Cromatografia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Aulas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híbridas (presenciais e remotas),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distribuídas em 0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6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seis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) encontros semanais: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-às terças-feiras de manhã, das 08h00 às 13h00, nos dias: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--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22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e 29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de março de 2022;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e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--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05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abril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de 2022.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-às quartas-feiras à tarde, das 13h00 às 18h00, nos dias: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--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23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e 30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de março de 2022;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e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--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06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de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abril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de 2022.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FFFF00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FFFF00" w:val="clear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(   )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Até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02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 (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duas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) vagas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Disciplina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eletiva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“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Biologia molecular e regulação gênica no câncer”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 xml:space="preserve">Dr. 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Rodrigo Pinheiro Araldi (UNI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FESP</w:t>
            </w: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)</w:t>
            </w:r>
          </w:p>
          <w:p>
            <w:pPr>
              <w:pStyle w:val="Contedodatabela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&lt;</w:t>
            </w:r>
            <w:hyperlink r:id="rId3">
              <w:r>
                <w:rPr>
                  <w:rStyle w:val="LinkdaInternet"/>
                  <w:rFonts w:ascii="Arial" w:hAnsi="Arial"/>
                  <w:color w:val="000000"/>
                  <w:sz w:val="14"/>
                  <w:szCs w:val="14"/>
                  <w:shd w:fill="auto" w:val="clear"/>
                </w:rPr>
                <w:t>rodrigo.pinheiro.araldi@gmail.com</w:t>
              </w:r>
            </w:hyperlink>
            <w:r>
              <w:rPr>
                <w:rFonts w:ascii="Arial" w:hAnsi="Arial"/>
                <w:color w:val="000000"/>
                <w:sz w:val="14"/>
                <w:szCs w:val="14"/>
                <w:shd w:fill="auto" w:val="clear"/>
              </w:rPr>
              <w:t>&gt;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E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H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(Ensino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Híbrido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)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c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ampus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Jardim Universitário, prédio Ginásio, sala G-102-2</w:t>
            </w:r>
          </w:p>
        </w:tc>
        <w:tc>
          <w:tcPr>
            <w:tcW w:w="57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Aulas 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remotas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, distribuídas em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09 (nove</w:t>
            </w: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) encontros semanais: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-às quartas-feiras à noite, das 18h00 às 23h00, nos dias 04, 11, 18 e 25 de maio de 2022; e</w:t>
            </w:r>
          </w:p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14"/>
                <w:u w:val="none"/>
                <w:shd w:fill="auto" w:val="clear"/>
                <w:em w:val="none"/>
              </w:rPr>
              <w:t>-às quartas-feiras à noite, das 18h00 às 23h00, nos dias 01, 08, 15, 22 e 29 de junho de 2022.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tabs>
                <w:tab w:val="clear" w:pos="709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shd w:fill="FFFF00" w:val="clear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4"/>
                <w:szCs w:val="14"/>
                <w:shd w:fill="FFFF00" w:val="clear"/>
              </w:rPr>
            </w:r>
          </w:p>
        </w:tc>
      </w:tr>
      <w:tr>
        <w:trPr/>
        <w:tc>
          <w:tcPr>
            <w:tcW w:w="1456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/>
                <w:color w:val="auto"/>
                <w:sz w:val="20"/>
                <w:szCs w:val="14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onforme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calendário 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informad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o</w:t>
            </w:r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 xml:space="preserve"> na página eletrônica &lt;</w:t>
            </w:r>
            <w:hyperlink r:id="rId4">
              <w:r>
                <w:rPr>
                  <w:rStyle w:val="LinkdaInternet"/>
                  <w:rFonts w:eastAsia="FreeSans" w:cs="FreeSans" w:ascii="Arial" w:hAnsi="Arial"/>
                  <w:b w:val="false"/>
                  <w:bCs w:val="false"/>
                  <w:color w:val="000000"/>
                  <w:sz w:val="14"/>
                  <w:szCs w:val="14"/>
                  <w:shd w:fill="auto" w:val="clear"/>
                </w:rPr>
                <w:t>https://portal.unila.edu.br/mestrado/biociencias/calendario/vigente</w:t>
              </w:r>
            </w:hyperlink>
            <w:r>
              <w:rPr>
                <w:rFonts w:eastAsia="FreeSans" w:cs="FreeSans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&gt;</w:t>
            </w:r>
            <w:r>
              <w:rPr>
                <w:rFonts w:eastAsia="FreeSans" w:cs="Arial" w:ascii="Arial" w:hAnsi="Arial"/>
                <w:b w:val="false"/>
                <w:bCs w:val="false"/>
                <w:color w:val="000000"/>
                <w:sz w:val="14"/>
                <w:szCs w:val="14"/>
                <w:shd w:fill="auto" w:val="clear"/>
              </w:rPr>
              <w:t>.</w:t>
            </w:r>
          </w:p>
        </w:tc>
      </w:tr>
    </w:tbl>
    <w:p>
      <w:pPr>
        <w:pStyle w:val="Normal"/>
        <w:rPr>
          <w:shd w:fill="FFFF00" w:val="clear"/>
        </w:rPr>
      </w:pPr>
      <w:r>
        <w:rPr>
          <w:shd w:fill="FFFF00" w:val="clear"/>
        </w:rPr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gutter="0" w:header="567" w:top="624" w:footer="283" w:bottom="85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09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ListLabel30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PROCESSO SELETIVO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ESPECIAL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09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widowControl/>
      <w:tabs>
        <w:tab w:val="clear" w:pos="709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09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ne.toci@unila.edu.br" TargetMode="External"/><Relationship Id="rId3" Type="http://schemas.openxmlformats.org/officeDocument/2006/relationships/hyperlink" Target="mailto:rodrigo.pinheiro.araldi@gmail.com" TargetMode="External"/><Relationship Id="rId4" Type="http://schemas.openxmlformats.org/officeDocument/2006/relationships/hyperlink" Target="https://portal.unila.edu.br/mestrado/biociencias/calendario/vigent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2624</TotalTime>
  <Application>LibreOffice/7.2.5.2$Linux_X86_64 LibreOffice_project/499f9727c189e6ef3471021d6132d4c694f357e5</Application>
  <AppVersion>15.0000</AppVersion>
  <Pages>1</Pages>
  <Words>483</Words>
  <Characters>2930</Characters>
  <CharactersWithSpaces>3356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2022-03-16T16:24:33Z</dcterms:modified>
  <cp:revision>1664</cp:revision>
  <dc:subject/>
  <dc:title/>
</cp:coreProperties>
</file>