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17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</w:t>
      </w:r>
      <w:r>
        <w:rPr>
          <w:rFonts w:eastAsia="Times New Roman" w:cs="Times New Roman" w:ascii="Times New Roman" w:hAnsi="Times New Roman"/>
          <w:b/>
        </w:rPr>
        <w:t>II</w:t>
      </w:r>
    </w:p>
    <w:p>
      <w:pPr>
        <w:pStyle w:val="Normal1"/>
        <w:keepNext w:val="false"/>
        <w:keepLines w:val="false"/>
        <w:pageBreakBefore w:val="false"/>
        <w:widowControl w:val="false"/>
        <w:tabs>
          <w:tab w:val="clear" w:pos="720"/>
          <w:tab w:val="left" w:pos="90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DECLARAÇÃO DE UTILIZAÇÃO DOS RECURSOS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vertAlign w:val="baseline"/>
        </w:rPr>
        <w:t>DIÁRIAS</w:t>
      </w:r>
    </w:p>
    <w:p>
      <w:pPr>
        <w:pStyle w:val="Normal1"/>
        <w:keepNext w:val="false"/>
        <w:keepLines w:val="false"/>
        <w:pageBreakBefore w:val="false"/>
        <w:widowControl w:val="false"/>
        <w:tabs>
          <w:tab w:val="clear" w:pos="720"/>
          <w:tab w:val="left" w:pos="900" w:leader="none"/>
        </w:tabs>
        <w:spacing w:lineRule="auto" w:line="240" w:before="0" w:after="0"/>
        <w:ind w:left="288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6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96"/>
        <w:gridCol w:w="4829"/>
      </w:tblGrid>
      <w:tr>
        <w:trPr>
          <w:trHeight w:val="365" w:hRule="atLeast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Dados do Discente</w:t>
            </w:r>
          </w:p>
        </w:tc>
      </w:tr>
      <w:tr>
        <w:trPr>
          <w:trHeight w:val="450" w:hRule="atLeast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 do discente:</w:t>
            </w:r>
          </w:p>
        </w:tc>
      </w:tr>
      <w:tr>
        <w:trPr>
          <w:trHeight w:val="495" w:hRule="atLeast"/>
        </w:trPr>
        <w:tc>
          <w:tcPr>
            <w:tcW w:w="9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Curso de Graduação:</w:t>
            </w:r>
          </w:p>
        </w:tc>
      </w:tr>
      <w:tr>
        <w:trPr>
          <w:trHeight w:val="440" w:hRule="atLeast"/>
        </w:trPr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Matrícula: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CPF:</w:t>
            </w:r>
          </w:p>
        </w:tc>
      </w:tr>
      <w:tr>
        <w:trPr>
          <w:trHeight w:val="425" w:hRule="atLeast"/>
        </w:trPr>
        <w:tc>
          <w:tcPr>
            <w:tcW w:w="9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E-mail: </w:t>
            </w:r>
          </w:p>
        </w:tc>
      </w:tr>
      <w:tr>
        <w:trPr>
          <w:trHeight w:val="470" w:hRule="atLeast"/>
        </w:trPr>
        <w:tc>
          <w:tcPr>
            <w:tcW w:w="9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Informar a data (dia e mês) da apresentação do trabalho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 evento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: </w:t>
            </w:r>
          </w:p>
        </w:tc>
      </w:tr>
      <w:tr>
        <w:trPr/>
        <w:tc>
          <w:tcPr>
            <w:tcW w:w="9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480" w:before="200" w:after="0"/>
              <w:ind w:left="0" w:right="0" w:firstLine="85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Eu, acima identificado(a), declaro para os devidos fins que os recursos recebidos para custeio dos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gastos com diárias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foram utilizados exclusivamente como apoio para minha participação para apresentação de trabalho em evento conforme previsto em Edital.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</w:tr>
      <w:tr>
        <w:trPr>
          <w:trHeight w:val="3164" w:hRule="atLeast"/>
        </w:trPr>
        <w:tc>
          <w:tcPr>
            <w:tcW w:w="9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Local e data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288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Assinatura do Discente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tabs>
          <w:tab w:val="clear" w:pos="720"/>
          <w:tab w:val="left" w:pos="900" w:leader="none"/>
        </w:tabs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ef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1"/>
      <w:widowControl w:val="false"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highlight w:val="none"/>
        <w:shd w:fill="auto" w:val="clear"/>
      </w:rPr>
    </w:pPr>
    <w:r>
      <w:rPr>
        <w:rFonts w:eastAsia="Arial" w:cs="Arial" w:ascii="Arial" w:hAnsi="Arial"/>
        <w:b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EDITAL PROGRAD Nº 44, DE 15 DE MARÇO DE 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96sCvUqrpwQQKdJkVnlLlIsMujg==">AMUW2mWJMlJ3zHH+kTqCrGbGA1tiFOqCcnl/BG3JhOPbioW/2iA43l9hZ9og1tQYnLpw5y5XEYXvtBwoyMb2j6fSCJQF5k7zZdnjdCeB5MsmSxMeppMYb+g=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109</Words>
  <Characters>716</Characters>
  <CharactersWithSpaces>810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2023-03-15T17:37:19Z</dcterms:modified>
  <cp:revision>1</cp:revision>
  <dc:subject/>
  <dc:title/>
</cp:coreProperties>
</file>