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108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EDITAL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/2021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PPGICAL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108" w:right="108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FICHA DE SOLICITAÇÃO DE RECURSO FINANCEIRO (PROAP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CAPES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 participação de pesquisadores e docentes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PPGICAL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 em atividades e eventos científico-acadêmicos no país e no exterior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40" w:lineRule="auto"/>
        <w:ind w:left="108" w:right="108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40" w:lineRule="auto"/>
        <w:ind w:left="108" w:right="108" w:firstLine="0"/>
        <w:jc w:val="center"/>
        <w:rPr>
          <w:rFonts w:ascii="Times" w:cs="Times" w:eastAsia="Times" w:hAnsi="Times"/>
          <w:b w:val="1"/>
          <w:color w:val="ce181e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Times" w:cs="Times" w:eastAsia="Times" w:hAnsi="Times"/>
          <w:color w:val="ce181e"/>
          <w:sz w:val="20"/>
          <w:szCs w:val="20"/>
          <w:highlight w:val="white"/>
          <w:rtl w:val="0"/>
        </w:rPr>
        <w:t xml:space="preserve">Deve ser anexado no Formulário do INSCREVA exclusivamente em </w:t>
      </w:r>
      <w:r w:rsidDel="00000000" w:rsidR="00000000" w:rsidRPr="00000000">
        <w:rPr>
          <w:rFonts w:ascii="Times" w:cs="Times" w:eastAsia="Times" w:hAnsi="Times"/>
          <w:b w:val="1"/>
          <w:color w:val="ce181e"/>
          <w:sz w:val="20"/>
          <w:szCs w:val="20"/>
          <w:highlight w:val="white"/>
          <w:rtl w:val="0"/>
        </w:rPr>
        <w:t xml:space="preserve">formato PDF</w:t>
      </w:r>
      <w:r w:rsidDel="00000000" w:rsidR="00000000" w:rsidRPr="00000000">
        <w:rPr>
          <w:rFonts w:ascii="Times" w:cs="Times" w:eastAsia="Times" w:hAnsi="Times"/>
          <w:color w:val="ce181e"/>
          <w:sz w:val="20"/>
          <w:szCs w:val="20"/>
          <w:highlight w:val="white"/>
          <w:rtl w:val="0"/>
        </w:rPr>
        <w:t xml:space="preserve">, devidamente </w:t>
      </w:r>
      <w:r w:rsidDel="00000000" w:rsidR="00000000" w:rsidRPr="00000000">
        <w:rPr>
          <w:rFonts w:ascii="Times" w:cs="Times" w:eastAsia="Times" w:hAnsi="Times"/>
          <w:b w:val="1"/>
          <w:color w:val="ce181e"/>
          <w:sz w:val="20"/>
          <w:szCs w:val="20"/>
          <w:highlight w:val="white"/>
          <w:rtl w:val="0"/>
        </w:rPr>
        <w:t xml:space="preserve">datado e assinado</w:t>
      </w:r>
      <w:r w:rsidDel="00000000" w:rsidR="00000000" w:rsidRPr="00000000">
        <w:rPr>
          <w:rFonts w:ascii="Times" w:cs="Times" w:eastAsia="Times" w:hAnsi="Times"/>
          <w:color w:val="ce181e"/>
          <w:sz w:val="20"/>
          <w:szCs w:val="20"/>
          <w:highlight w:val="white"/>
          <w:rtl w:val="0"/>
        </w:rPr>
        <w:t xml:space="preserve"> e com os </w:t>
      </w:r>
      <w:r w:rsidDel="00000000" w:rsidR="00000000" w:rsidRPr="00000000">
        <w:rPr>
          <w:rFonts w:ascii="Times" w:cs="Times" w:eastAsia="Times" w:hAnsi="Times"/>
          <w:b w:val="1"/>
          <w:color w:val="ce181e"/>
          <w:sz w:val="20"/>
          <w:szCs w:val="20"/>
          <w:highlight w:val="white"/>
          <w:u w:val="single"/>
          <w:rtl w:val="0"/>
        </w:rPr>
        <w:t xml:space="preserve">recibos formais comprobatórios.</w:t>
      </w:r>
    </w:p>
    <w:p w:rsidR="00000000" w:rsidDel="00000000" w:rsidP="00000000" w:rsidRDefault="00000000" w:rsidRPr="00000000" w14:paraId="00000008">
      <w:pPr>
        <w:spacing w:after="140" w:lineRule="auto"/>
        <w:ind w:left="108" w:right="108" w:firstLine="0"/>
        <w:jc w:val="center"/>
        <w:rPr>
          <w:rFonts w:ascii="Times" w:cs="Times" w:eastAsia="Times" w:hAnsi="Times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highlight w:val="white"/>
          <w:rtl w:val="0"/>
        </w:rPr>
        <w:t xml:space="preserve">Link do Inscreva para solicitar o recurso: </w:t>
      </w:r>
      <w:hyperlink r:id="rId6">
        <w:r w:rsidDel="00000000" w:rsidR="00000000" w:rsidRPr="00000000">
          <w:rPr>
            <w:rFonts w:ascii="Times" w:cs="Times" w:eastAsia="Times" w:hAnsi="Times"/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https://inscreva.unila.edu.br/events/1624/subscriptions/new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108" w:firstLine="0"/>
        <w:jc w:val="center"/>
        <w:rPr>
          <w:rFonts w:ascii="Times New Roman" w:cs="Times New Roman" w:eastAsia="Times New Roman" w:hAnsi="Times New Roman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98"/>
        <w:gridCol w:w="4530"/>
        <w:tblGridChange w:id="0">
          <w:tblGrid>
            <w:gridCol w:w="5098"/>
            <w:gridCol w:w="453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360" w:lineRule="auto"/>
              <w:ind w:right="108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rtl w:val="0"/>
              </w:rPr>
              <w:t xml:space="preserve">Nome do(a) docente: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line="360" w:lineRule="auto"/>
              <w:ind w:right="108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rtl w:val="0"/>
              </w:rPr>
              <w:t xml:space="preserve">Nome do evento/atividade: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line="360" w:lineRule="auto"/>
              <w:ind w:right="108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rtl w:val="0"/>
              </w:rPr>
              <w:t xml:space="preserve">Data de início do evento/atividade: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360" w:lineRule="auto"/>
              <w:ind w:right="108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rtl w:val="0"/>
              </w:rPr>
              <w:t xml:space="preserve">Data do término do evento/atividade: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line="360" w:lineRule="auto"/>
              <w:ind w:right="108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rtl w:val="0"/>
              </w:rPr>
              <w:t xml:space="preserve">(    ) Modalidade 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line="360" w:lineRule="auto"/>
              <w:ind w:right="108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rtl w:val="0"/>
              </w:rPr>
              <w:t xml:space="preserve">(    ) Modalidade virtual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line="360" w:lineRule="auto"/>
              <w:ind w:right="108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rtl w:val="0"/>
              </w:rPr>
              <w:t xml:space="preserve">No caso de evento/atividade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a"/>
                <w:sz w:val="22"/>
                <w:szCs w:val="22"/>
                <w:u w:val="single"/>
                <w:rtl w:val="0"/>
              </w:rPr>
              <w:t xml:space="preserve">presencial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rtl w:val="0"/>
              </w:rPr>
              <w:t xml:space="preserve"> (cidade, estado, país) de realização: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60" w:lineRule="auto"/>
              <w:ind w:right="108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line="360" w:lineRule="auto"/>
              <w:ind w:right="108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rtl w:val="0"/>
              </w:rPr>
              <w:t xml:space="preserve">Site do evento/atividade:</w:t>
            </w:r>
          </w:p>
        </w:tc>
      </w:tr>
    </w:tbl>
    <w:p w:rsidR="00000000" w:rsidDel="00000000" w:rsidP="00000000" w:rsidRDefault="00000000" w:rsidRPr="00000000" w14:paraId="00000017">
      <w:pPr>
        <w:spacing w:line="360" w:lineRule="auto"/>
        <w:ind w:right="108" w:firstLine="0"/>
        <w:jc w:val="both"/>
        <w:rPr>
          <w:rFonts w:ascii="Times New Roman" w:cs="Times New Roman" w:eastAsia="Times New Roman" w:hAnsi="Times New Roman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evento/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rtl w:val="0"/>
              </w:rPr>
              <w:t xml:space="preserve">atividade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possui relevância para meu tema de pesquisa porque: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360" w:lineRule="auto"/>
        <w:ind w:right="108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line="360" w:lineRule="auto"/>
              <w:ind w:right="108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rtl w:val="0"/>
              </w:rPr>
              <w:t xml:space="preserve">Durante as referidas atividades/eventos, proponho realizar a seguinte produção acadêmica (conforme o item 4.2.1 do Edital: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360" w:lineRule="auto"/>
        <w:ind w:right="108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line="360" w:lineRule="auto"/>
              <w:ind w:right="108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2"/>
                <w:szCs w:val="22"/>
                <w:rtl w:val="0"/>
              </w:rPr>
              <w:t xml:space="preserve">Local enviado para apresentação/ publicação do trabalho (indicar com detalhes):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45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Valor da Inscrição: R$00,00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Caso o requerimento seja para diárias e passagens deverá ser solicitado via SCDP, conforme informações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u w:val="single"/>
                  <w:rtl w:val="0"/>
                </w:rPr>
                <w:t xml:space="preserve">https://portal.unila.edu.br/proagi/coinfra/catalogo-de-servicos/catalogo/solicitacao-de-diarias-e-passagens-1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Atesto que as informações prestadas são verdadeiras e comprováveis. Declaro conhecimento pleno e aceitação das normas e das condições estabelecidas no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EDITAL Nº 21/2021 - PPGICAL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não podendo alegar seu desconhecimento, bem como declaro ciência da prestação de contas no prazo de 15 (sete) dias úteis após a utilização do recurso. Estou ciente que devo devolver o recurso não utilizado por meio de GRU.</w:t>
      </w:r>
    </w:p>
    <w:p w:rsidR="00000000" w:rsidDel="00000000" w:rsidP="00000000" w:rsidRDefault="00000000" w:rsidRPr="00000000" w14:paraId="00000029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Foz do Iguaçu (PR),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yellow"/>
          <w:rtl w:val="0"/>
        </w:rPr>
        <w:t xml:space="preserve">XX de XXXX de 202X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color w:val="00000a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2"/>
          <w:szCs w:val="22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33">
      <w:pPr>
        <w:ind w:right="108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2"/>
          <w:szCs w:val="22"/>
          <w:rtl w:val="0"/>
        </w:rPr>
        <w:t xml:space="preserve">Assinatura do(a) docente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12"/>
        <w:szCs w:val="12"/>
        <w:highlight w:val="white"/>
        <w:rtl w:val="0"/>
      </w:rPr>
      <w:t xml:space="preserve">Programa de Pós-Graduação em Integração Contemporânea da América Latina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highlight w:val="white"/>
        <w:rtl w:val="0"/>
      </w:rPr>
      <w:br w:type="textWrapping"/>
      <w:t xml:space="preserve">Avenida Tancredo Neves, 6731 – Jd. Itaipu, Parque Tecnológico Itaipu (BL04/ESP03/SL06) - Foz do Iguaçu - PR -  CEP 85.867-900</w:t>
      <w:br w:type="textWrapping"/>
      <w:t xml:space="preserve">Fone: +55 (45) 3576 7359 - </w:t>
    </w:r>
    <w:hyperlink r:id="rId1">
      <w:r w:rsidDel="00000000" w:rsidR="00000000" w:rsidRPr="00000000">
        <w:rPr>
          <w:rFonts w:ascii="Times New Roman" w:cs="Times New Roman" w:eastAsia="Times New Roman" w:hAnsi="Times New Roman"/>
          <w:color w:val="000080"/>
          <w:sz w:val="12"/>
          <w:szCs w:val="12"/>
          <w:highlight w:val="white"/>
          <w:u w:val="single"/>
          <w:rtl w:val="0"/>
        </w:rPr>
        <w:t xml:space="preserve">secretaria.ppgical@unila.edu.br</w:t>
      </w:r>
    </w:hyperlink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highlight w:val="white"/>
        <w:rtl w:val="0"/>
      </w:rPr>
      <w:t xml:space="preserve"> -  &lt;https://programas.unila.edu.br/ical&gt;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2696845</wp:posOffset>
          </wp:positionH>
          <wp:positionV relativeFrom="paragraph">
            <wp:posOffset>-207644</wp:posOffset>
          </wp:positionV>
          <wp:extent cx="612775" cy="61595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775" cy="615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spacing w:after="200" w:before="0" w:line="276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jc w:val="center"/>
      <w:rPr>
        <w:rFonts w:ascii="Times New Roman" w:cs="Times New Roman" w:eastAsia="Times New Roman" w:hAnsi="Times New Roman"/>
        <w:sz w:val="21"/>
        <w:szCs w:val="21"/>
      </w:rPr>
    </w:pPr>
    <w:r w:rsidDel="00000000" w:rsidR="00000000" w:rsidRPr="00000000">
      <w:rPr>
        <w:rFonts w:ascii="Times New Roman" w:cs="Times New Roman" w:eastAsia="Times New Roman" w:hAnsi="Times New Roman"/>
        <w:sz w:val="21"/>
        <w:szCs w:val="21"/>
        <w:rtl w:val="0"/>
      </w:rPr>
      <w:t xml:space="preserve">MINISTÉRIO DA EDUCAÇÃO</w:t>
      <w:br w:type="textWrapping"/>
      <w:t xml:space="preserve">Universidade Federal da Integração Latino-Americana</w:t>
    </w:r>
  </w:p>
  <w:p w:rsidR="00000000" w:rsidDel="00000000" w:rsidP="00000000" w:rsidRDefault="00000000" w:rsidRPr="00000000" w14:paraId="00000037">
    <w:pPr>
      <w:tabs>
        <w:tab w:val="left" w:pos="2940"/>
      </w:tabs>
      <w:jc w:val="center"/>
      <w:rPr>
        <w:rFonts w:ascii="Times New Roman" w:cs="Times New Roman" w:eastAsia="Times New Roman" w:hAnsi="Times New Roman"/>
        <w:color w:val="000000"/>
        <w:sz w:val="21"/>
        <w:szCs w:val="21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1"/>
        <w:szCs w:val="21"/>
        <w:highlight w:val="white"/>
        <w:rtl w:val="0"/>
      </w:rPr>
      <w:t xml:space="preserve">Instituto Latino-Americano de Economia, Sociedade e Política</w:t>
      <w:br w:type="textWrapping"/>
      <w:t xml:space="preserve">Programa de Pós-Graduação em Integração Contemporânea da América Latina</w:t>
    </w:r>
  </w:p>
  <w:p w:rsidR="00000000" w:rsidDel="00000000" w:rsidP="00000000" w:rsidRDefault="00000000" w:rsidRPr="00000000" w14:paraId="00000038">
    <w:pPr>
      <w:tabs>
        <w:tab w:val="left" w:pos="2940"/>
      </w:tabs>
      <w:jc w:val="center"/>
      <w:rPr>
        <w:rFonts w:ascii="Times New Roman" w:cs="Times New Roman" w:eastAsia="Times New Roman" w:hAnsi="Times New Roman"/>
        <w:sz w:val="21"/>
        <w:szCs w:val="21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inscreva.unila.edu.br/events/1624/subscriptions/new" TargetMode="External"/><Relationship Id="rId7" Type="http://schemas.openxmlformats.org/officeDocument/2006/relationships/hyperlink" Target="https://portal.unila.edu.br/proagi/coinfra/catalogo-de-servicos/catalogo/solicitacao-de-diarias-e-passagens-1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ecretaria.ical@unila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