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" w:after="0"/>
        <w:rPr>
          <w:sz w:val="10"/>
        </w:rPr>
      </w:pPr>
      <w:r>
        <w:rPr>
          <w:sz w:val="10"/>
        </w:rPr>
      </w:r>
    </w:p>
    <w:p>
      <w:pPr>
        <w:pStyle w:val="Normal"/>
        <w:spacing w:before="35" w:after="0"/>
        <w:ind w:left="370" w:right="466" w:hanging="0"/>
        <w:jc w:val="center"/>
        <w:rPr>
          <w:color w:val="000009"/>
          <w:sz w:val="24"/>
        </w:rPr>
      </w:pPr>
      <w:r>
        <w:rPr>
          <w:b/>
          <w:color w:val="000009"/>
          <w:spacing w:val="-1"/>
          <w:sz w:val="24"/>
        </w:rPr>
        <w:t>ANEXO III</w:t>
        <w:br/>
      </w:r>
      <w:r>
        <w:rPr>
          <w:color w:val="000009"/>
          <w:spacing w:val="-1"/>
          <w:sz w:val="24"/>
        </w:rPr>
        <w:t>FORMULÁRIO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1"/>
          <w:sz w:val="24"/>
        </w:rPr>
        <w:t>PARA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RECURSO</w:t>
      </w:r>
      <w:r>
        <w:rPr>
          <w:sz w:val="24"/>
        </w:rPr>
        <w:br/>
      </w:r>
      <w:r>
        <w:rPr>
          <w:color w:val="000009"/>
          <w:sz w:val="24"/>
        </w:rPr>
        <w:t>PROCESSO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SELETIVO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ALUNOS(AS)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REGULARES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2024</w:t>
      </w:r>
    </w:p>
    <w:p>
      <w:pPr>
        <w:pStyle w:val="Normal"/>
        <w:spacing w:before="35" w:after="0"/>
        <w:ind w:left="370" w:right="466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4103" w:leader="none"/>
          <w:tab w:val="left" w:pos="7413" w:leader="none"/>
        </w:tabs>
        <w:spacing w:before="35" w:after="0"/>
        <w:ind w:left="140" w:right="236" w:hanging="0"/>
        <w:jc w:val="both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1085850</wp:posOffset>
                </wp:positionH>
                <wp:positionV relativeFrom="paragraph">
                  <wp:posOffset>140335</wp:posOffset>
                </wp:positionV>
                <wp:extent cx="4457700" cy="1397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16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black" stroked="f" o:allowincell="f" style="position:absolute;margin-left:85.5pt;margin-top:11.05pt;width:350.9pt;height:1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9"/>
          <w:sz w:val="24"/>
        </w:rPr>
        <w:t>Eu,</w:t>
      </w:r>
      <w:r>
        <w:rPr>
          <w:color w:val="000009"/>
          <w:sz w:val="24"/>
          <w:u w:val="single" w:color="000008"/>
        </w:rPr>
        <w:tab/>
        <w:tab/>
      </w:r>
      <w:r>
        <w:rPr>
          <w:color w:val="000009"/>
          <w:sz w:val="24"/>
        </w:rPr>
        <w:t>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candidato(a)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processo</w:t>
      </w:r>
      <w:r>
        <w:rPr>
          <w:color w:val="000009"/>
          <w:spacing w:val="-48"/>
          <w:sz w:val="24"/>
        </w:rPr>
        <w:t xml:space="preserve"> </w:t>
      </w:r>
      <w:r>
        <w:rPr>
          <w:color w:val="000009"/>
          <w:sz w:val="24"/>
        </w:rPr>
        <w:t>seletivo de alunos(as) regulares 2024 do Mestrado Interdisciplinar em Estudos Latino-Americanos, portador(a) 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RG/RNE/DNI/Passaporte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solicito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seja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avaliado o seguinte recurso:</w:t>
      </w:r>
    </w:p>
    <w:p>
      <w:pPr>
        <w:pStyle w:val="Corpodotexto"/>
        <w:spacing w:before="5" w:after="0"/>
        <w:rPr>
          <w:sz w:val="21"/>
        </w:rPr>
      </w:pPr>
      <w:r>
        <w:rPr>
          <w:sz w:val="21"/>
        </w:rPr>
      </w:r>
    </w:p>
    <w:p>
      <w:pPr>
        <w:pStyle w:val="Normal"/>
        <w:ind w:left="140" w:hanging="0"/>
        <w:jc w:val="both"/>
        <w:rPr>
          <w:b/>
          <w:b/>
          <w:sz w:val="24"/>
        </w:rPr>
      </w:pPr>
      <w:r>
        <w:rPr>
          <w:b/>
          <w:color w:val="000009"/>
          <w:sz w:val="24"/>
        </w:rPr>
        <w:t xml:space="preserve">Motivo  </w:t>
      </w:r>
      <w:r>
        <w:rPr>
          <w:b/>
          <w:color w:val="000009"/>
          <w:spacing w:val="36"/>
          <w:sz w:val="24"/>
        </w:rPr>
        <w:t xml:space="preserve"> </w:t>
      </w:r>
      <w:r>
        <w:rPr>
          <w:b/>
          <w:color w:val="000009"/>
          <w:sz w:val="24"/>
        </w:rPr>
        <w:t xml:space="preserve">do  </w:t>
      </w:r>
      <w:r>
        <w:rPr>
          <w:b/>
          <w:color w:val="000009"/>
          <w:spacing w:val="37"/>
          <w:sz w:val="24"/>
        </w:rPr>
        <w:t xml:space="preserve"> </w:t>
      </w:r>
      <w:r>
        <w:rPr>
          <w:b/>
          <w:color w:val="000009"/>
          <w:sz w:val="24"/>
        </w:rPr>
        <w:t xml:space="preserve">recurso (transcreva  </w:t>
      </w:r>
      <w:r>
        <w:rPr>
          <w:b/>
          <w:color w:val="000009"/>
          <w:spacing w:val="36"/>
          <w:sz w:val="24"/>
        </w:rPr>
        <w:t xml:space="preserve"> </w:t>
      </w:r>
      <w:r>
        <w:rPr>
          <w:b/>
          <w:color w:val="000009"/>
          <w:sz w:val="24"/>
        </w:rPr>
        <w:t xml:space="preserve">o  </w:t>
      </w:r>
      <w:r>
        <w:rPr>
          <w:b/>
          <w:color w:val="000009"/>
          <w:spacing w:val="37"/>
          <w:sz w:val="24"/>
        </w:rPr>
        <w:t xml:space="preserve"> </w:t>
      </w:r>
      <w:r>
        <w:rPr>
          <w:b/>
          <w:color w:val="000009"/>
          <w:sz w:val="24"/>
        </w:rPr>
        <w:t xml:space="preserve">item  </w:t>
      </w:r>
      <w:r>
        <w:rPr>
          <w:b/>
          <w:color w:val="000009"/>
          <w:spacing w:val="41"/>
          <w:sz w:val="24"/>
        </w:rPr>
        <w:t xml:space="preserve"> </w:t>
      </w:r>
      <w:r>
        <w:rPr>
          <w:b/>
          <w:color w:val="000009"/>
          <w:sz w:val="24"/>
        </w:rPr>
        <w:t xml:space="preserve">do  </w:t>
      </w:r>
      <w:r>
        <w:rPr>
          <w:b/>
          <w:color w:val="000009"/>
          <w:spacing w:val="36"/>
          <w:sz w:val="24"/>
        </w:rPr>
        <w:t xml:space="preserve"> </w:t>
      </w:r>
      <w:r>
        <w:rPr>
          <w:b/>
          <w:color w:val="000009"/>
          <w:sz w:val="24"/>
        </w:rPr>
        <w:t xml:space="preserve">Edital  </w:t>
      </w:r>
      <w:r>
        <w:rPr>
          <w:b/>
          <w:color w:val="000009"/>
          <w:spacing w:val="42"/>
          <w:sz w:val="24"/>
        </w:rPr>
        <w:t xml:space="preserve"> </w:t>
      </w:r>
      <w:r>
        <w:rPr>
          <w:b/>
          <w:color w:val="000009"/>
          <w:sz w:val="24"/>
        </w:rPr>
        <w:t xml:space="preserve">que  </w:t>
      </w:r>
      <w:r>
        <w:rPr>
          <w:b/>
          <w:color w:val="000009"/>
          <w:spacing w:val="38"/>
          <w:sz w:val="24"/>
        </w:rPr>
        <w:t xml:space="preserve"> </w:t>
      </w:r>
      <w:r>
        <w:rPr>
          <w:b/>
          <w:color w:val="000009"/>
          <w:sz w:val="24"/>
        </w:rPr>
        <w:t xml:space="preserve">você  </w:t>
      </w:r>
      <w:r>
        <w:rPr>
          <w:b/>
          <w:color w:val="000009"/>
          <w:spacing w:val="37"/>
          <w:sz w:val="24"/>
        </w:rPr>
        <w:t xml:space="preserve"> </w:t>
      </w:r>
      <w:r>
        <w:rPr>
          <w:b/>
          <w:color w:val="000009"/>
          <w:sz w:val="24"/>
        </w:rPr>
        <w:t xml:space="preserve">considera  </w:t>
      </w:r>
      <w:r>
        <w:rPr>
          <w:b/>
          <w:color w:val="000009"/>
          <w:spacing w:val="37"/>
          <w:sz w:val="24"/>
        </w:rPr>
        <w:t xml:space="preserve"> </w:t>
      </w:r>
      <w:r>
        <w:rPr>
          <w:b/>
          <w:color w:val="000009"/>
          <w:sz w:val="24"/>
        </w:rPr>
        <w:t xml:space="preserve">que  </w:t>
      </w:r>
      <w:r>
        <w:rPr>
          <w:b/>
          <w:color w:val="000009"/>
          <w:spacing w:val="38"/>
          <w:sz w:val="24"/>
        </w:rPr>
        <w:t xml:space="preserve"> </w:t>
      </w:r>
      <w:r>
        <w:rPr>
          <w:b/>
          <w:color w:val="000009"/>
          <w:sz w:val="24"/>
        </w:rPr>
        <w:t xml:space="preserve">foi  </w:t>
      </w:r>
      <w:r>
        <w:rPr>
          <w:b/>
          <w:color w:val="000009"/>
          <w:spacing w:val="42"/>
          <w:sz w:val="24"/>
        </w:rPr>
        <w:t xml:space="preserve"> </w:t>
      </w:r>
      <w:r>
        <w:rPr>
          <w:b/>
          <w:color w:val="000009"/>
          <w:sz w:val="24"/>
        </w:rPr>
        <w:t>descumprido)</w:t>
      </w:r>
    </w:p>
    <w:p>
      <w:pPr>
        <w:pStyle w:val="Corpodotex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0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spacing w:before="92" w:after="0"/>
        <w:ind w:left="140" w:hanging="0"/>
        <w:rPr>
          <w:b/>
          <w:b/>
          <w:sz w:val="24"/>
        </w:rPr>
      </w:pPr>
      <w:r>
        <w:rPr>
          <w:b/>
          <w:color w:val="000009"/>
          <w:sz w:val="24"/>
        </w:rPr>
        <w:t>Justificativa</w:t>
      </w:r>
      <w:r>
        <w:rPr>
          <w:b/>
          <w:color w:val="000009"/>
          <w:spacing w:val="76"/>
          <w:sz w:val="24"/>
        </w:rPr>
        <w:t xml:space="preserve"> </w:t>
      </w:r>
      <w:r>
        <w:rPr>
          <w:b/>
          <w:color w:val="000009"/>
          <w:sz w:val="24"/>
        </w:rPr>
        <w:t>fundamentada</w:t>
      </w:r>
      <w:r>
        <w:rPr>
          <w:b/>
          <w:color w:val="000009"/>
          <w:spacing w:val="82"/>
          <w:sz w:val="24"/>
        </w:rPr>
        <w:t xml:space="preserve"> </w:t>
      </w:r>
      <w:r>
        <w:rPr>
          <w:b/>
          <w:color w:val="000009"/>
          <w:sz w:val="24"/>
        </w:rPr>
        <w:t>(explique</w:t>
      </w:r>
      <w:r>
        <w:rPr>
          <w:b/>
          <w:color w:val="000009"/>
          <w:spacing w:val="78"/>
          <w:sz w:val="24"/>
        </w:rPr>
        <w:t xml:space="preserve"> </w:t>
      </w:r>
      <w:r>
        <w:rPr>
          <w:b/>
          <w:color w:val="000009"/>
          <w:sz w:val="24"/>
        </w:rPr>
        <w:t>as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razões</w:t>
      </w:r>
      <w:r>
        <w:rPr>
          <w:b/>
          <w:color w:val="000009"/>
          <w:spacing w:val="78"/>
          <w:sz w:val="24"/>
        </w:rPr>
        <w:t xml:space="preserve"> </w:t>
      </w:r>
      <w:r>
        <w:rPr>
          <w:b/>
          <w:color w:val="000009"/>
          <w:sz w:val="24"/>
        </w:rPr>
        <w:t>pelas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quais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você</w:t>
      </w:r>
      <w:r>
        <w:rPr>
          <w:b/>
          <w:color w:val="000009"/>
          <w:spacing w:val="78"/>
          <w:sz w:val="24"/>
        </w:rPr>
        <w:t xml:space="preserve"> </w:t>
      </w:r>
      <w:r>
        <w:rPr>
          <w:b/>
          <w:color w:val="000009"/>
          <w:sz w:val="24"/>
        </w:rPr>
        <w:t>acha</w:t>
      </w:r>
      <w:r>
        <w:rPr>
          <w:b/>
          <w:color w:val="000009"/>
          <w:spacing w:val="76"/>
          <w:sz w:val="24"/>
        </w:rPr>
        <w:t xml:space="preserve"> </w:t>
      </w:r>
      <w:r>
        <w:rPr>
          <w:b/>
          <w:color w:val="000009"/>
          <w:sz w:val="24"/>
        </w:rPr>
        <w:t>que</w:t>
      </w:r>
      <w:r>
        <w:rPr>
          <w:b/>
          <w:color w:val="000009"/>
          <w:spacing w:val="78"/>
          <w:sz w:val="24"/>
        </w:rPr>
        <w:t xml:space="preserve"> </w:t>
      </w:r>
      <w:r>
        <w:rPr>
          <w:b/>
          <w:color w:val="000009"/>
          <w:sz w:val="24"/>
        </w:rPr>
        <w:t>o</w:t>
      </w:r>
      <w:r>
        <w:rPr>
          <w:b/>
          <w:color w:val="000009"/>
          <w:spacing w:val="77"/>
          <w:sz w:val="24"/>
        </w:rPr>
        <w:t xml:space="preserve"> </w:t>
      </w:r>
      <w:r>
        <w:rPr>
          <w:b/>
          <w:color w:val="000009"/>
          <w:sz w:val="24"/>
        </w:rPr>
        <w:t>item</w:t>
      </w:r>
      <w:r>
        <w:rPr>
          <w:b/>
          <w:color w:val="000009"/>
          <w:spacing w:val="76"/>
          <w:sz w:val="24"/>
        </w:rPr>
        <w:t xml:space="preserve"> </w:t>
      </w:r>
      <w:r>
        <w:rPr>
          <w:b/>
          <w:color w:val="000009"/>
          <w:sz w:val="24"/>
        </w:rPr>
        <w:t>foi</w:t>
      </w:r>
      <w:r>
        <w:rPr>
          <w:b/>
          <w:color w:val="000009"/>
          <w:spacing w:val="82"/>
          <w:sz w:val="24"/>
        </w:rPr>
        <w:t xml:space="preserve"> </w:t>
      </w:r>
      <w:r>
        <w:rPr>
          <w:b/>
          <w:color w:val="000009"/>
          <w:sz w:val="24"/>
        </w:rPr>
        <w:t>descumprido)</w:t>
      </w:r>
    </w:p>
    <w:p>
      <w:pPr>
        <w:pStyle w:val="Corpodotexto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3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0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spacing w:before="92" w:after="0"/>
        <w:ind w:left="140" w:hanging="0"/>
        <w:rPr>
          <w:b/>
          <w:b/>
          <w:sz w:val="24"/>
        </w:rPr>
      </w:pPr>
      <w:r>
        <w:rPr>
          <w:b/>
          <w:color w:val="000009"/>
          <w:sz w:val="24"/>
        </w:rPr>
        <w:t>Solicitação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(com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base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na</w:t>
      </w:r>
      <w:r>
        <w:rPr>
          <w:b/>
          <w:color w:val="000009"/>
          <w:spacing w:val="83"/>
          <w:sz w:val="24"/>
        </w:rPr>
        <w:t xml:space="preserve"> </w:t>
      </w:r>
      <w:r>
        <w:rPr>
          <w:b/>
          <w:color w:val="000009"/>
          <w:sz w:val="24"/>
        </w:rPr>
        <w:t>justificativa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acima,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apresente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o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que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você</w:t>
      </w:r>
      <w:r>
        <w:rPr>
          <w:b/>
          <w:color w:val="000009"/>
          <w:spacing w:val="81"/>
          <w:sz w:val="24"/>
        </w:rPr>
        <w:t xml:space="preserve"> </w:t>
      </w:r>
      <w:r>
        <w:rPr>
          <w:b/>
          <w:color w:val="000009"/>
          <w:sz w:val="24"/>
        </w:rPr>
        <w:t>solicita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que</w:t>
      </w:r>
      <w:r>
        <w:rPr>
          <w:b/>
          <w:color w:val="000009"/>
          <w:spacing w:val="81"/>
          <w:sz w:val="24"/>
        </w:rPr>
        <w:t xml:space="preserve"> </w:t>
      </w:r>
      <w:r>
        <w:rPr>
          <w:b/>
          <w:color w:val="000009"/>
          <w:sz w:val="24"/>
        </w:rPr>
        <w:t>seja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reconsiderado)</w:t>
      </w:r>
    </w:p>
    <w:p>
      <w:pPr>
        <w:pStyle w:val="Corpodotex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orpodotexto"/>
        <w:spacing w:before="10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spacing w:before="92" w:after="0"/>
        <w:ind w:left="370" w:right="460" w:hanging="0"/>
        <w:jc w:val="center"/>
        <w:rPr>
          <w:sz w:val="24"/>
        </w:rPr>
      </w:pPr>
      <w:r>
        <w:rPr>
          <w:color w:val="000009"/>
          <w:sz w:val="24"/>
        </w:rPr>
        <w:t>data,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local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assinatura do(a)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candidato(a)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Normal"/>
        <w:spacing w:before="177" w:after="0"/>
        <w:ind w:left="370" w:right="470" w:hanging="0"/>
        <w:jc w:val="center"/>
        <w:rPr>
          <w:sz w:val="24"/>
        </w:rPr>
      </w:pPr>
      <w:r>
        <w:rPr>
          <w:b/>
          <w:color w:val="000009"/>
          <w:sz w:val="24"/>
        </w:rPr>
        <w:t xml:space="preserve">Observação: </w:t>
      </w:r>
      <w:r>
        <w:rPr>
          <w:color w:val="000009"/>
          <w:sz w:val="24"/>
        </w:rPr>
        <w:t>caso lhe pareça importante, o(a) candidato(a) pode dissertar além do espaço previsto neste formulário, bem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como anexar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demais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documentos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que julgar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pertinentes.</w:t>
      </w:r>
    </w:p>
    <w:sectPr>
      <w:headerReference w:type="default" r:id="rId2"/>
      <w:footerReference w:type="default" r:id="rId3"/>
      <w:type w:val="nextPage"/>
      <w:pgSz w:w="12240" w:h="16470"/>
      <w:pgMar w:left="1300" w:right="1200" w:gutter="0" w:header="1087" w:top="3160" w:footer="1489" w:bottom="168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1461135</wp:posOffset>
              </wp:positionH>
              <wp:positionV relativeFrom="page">
                <wp:posOffset>9327515</wp:posOffset>
              </wp:positionV>
              <wp:extent cx="4866640" cy="549275"/>
              <wp:effectExtent l="0" t="0" r="0" b="0"/>
              <wp:wrapNone/>
              <wp:docPr id="6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6120" cy="54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4" w:right="18" w:hanging="0"/>
                            <w:jc w:val="center"/>
                            <w:rPr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>Instituto Latino-Americano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0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Arte,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Cultura e História (ILAACH)</w:t>
                          </w:r>
                        </w:p>
                        <w:p>
                          <w:pPr>
                            <w:pStyle w:val="Contedodoquadro"/>
                            <w:spacing w:before="26" w:after="0"/>
                            <w:ind w:left="2" w:right="18" w:hanging="0"/>
                            <w:jc w:val="center"/>
                            <w:rPr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>Programa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 xml:space="preserve">de Pós-Graduação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Interdisciplinar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em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Estudos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Latino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1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Americanos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(PPGIELA)</w:t>
                          </w:r>
                        </w:p>
                        <w:p>
                          <w:pPr>
                            <w:pStyle w:val="Contedodoquadro"/>
                            <w:spacing w:lineRule="auto" w:line="271" w:before="22" w:after="0"/>
                            <w:ind w:left="19" w:right="18" w:hanging="0"/>
                            <w:jc w:val="center"/>
                            <w:rPr/>
                          </w:pP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Avenida Tancredo Neves, 6731 - Vila C, Parque Tecnológico Itaipu - Foz do Iguaçu - PR - CEP 85.867-900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z w:val="14"/>
                                <w:szCs w:val="14"/>
                                <w:u w:val="none"/>
                              </w:rPr>
                              <w:t>+55 (45)</w:t>
                            </w:r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pacing w:val="-4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z w:val="14"/>
                                <w:szCs w:val="14"/>
                                <w:u w:val="none"/>
                              </w:rPr>
                              <w:t>3522-9890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1"/>
                              <w:sz w:val="14"/>
                              <w:szCs w:val="14"/>
                              <w:u w:val="none"/>
                            </w:rPr>
                            <w:t xml:space="preserve"> https://portal.unila.edu.br/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color w:val="7E7E7E"/>
                                <w:spacing w:val="2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 w:hAnsi="Arial MT"/>
                                <w:color w:val="000080"/>
                                <w:sz w:val="14"/>
                                <w:szCs w:val="14"/>
                                <w:u w:val="none"/>
                              </w:rPr>
                              <w:t>secretaria.ppgiela@unila.edu.br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115.05pt;margin-top:734.45pt;width:383.1pt;height:43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4" w:right="18" w:hanging="0"/>
                      <w:jc w:val="center"/>
                      <w:rPr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>Instituto Latino-Americano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de</w:t>
                    </w:r>
                    <w:r>
                      <w:rPr>
                        <w:rFonts w:ascii="Arial MT" w:hAnsi="Arial MT"/>
                        <w:color w:val="7E7E7E"/>
                        <w:spacing w:val="-10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Arte,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Cultura e História (ILAACH)</w:t>
                    </w:r>
                  </w:p>
                  <w:p>
                    <w:pPr>
                      <w:pStyle w:val="Contedodoquadro"/>
                      <w:spacing w:before="26" w:after="0"/>
                      <w:ind w:left="2" w:right="18" w:hanging="0"/>
                      <w:jc w:val="center"/>
                      <w:rPr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>Programa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 xml:space="preserve">de Pós-Graduação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Interdisciplinar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em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Estudos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Latino</w:t>
                    </w:r>
                    <w:r>
                      <w:rPr>
                        <w:rFonts w:ascii="Arial MT" w:hAnsi="Arial MT"/>
                        <w:color w:val="7E7E7E"/>
                        <w:spacing w:val="-11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Americanos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(PPGIELA)</w:t>
                    </w:r>
                  </w:p>
                  <w:p>
                    <w:pPr>
                      <w:pStyle w:val="Contedodoquadro"/>
                      <w:spacing w:lineRule="auto" w:line="271" w:before="22" w:after="0"/>
                      <w:ind w:left="19" w:right="18" w:hanging="0"/>
                      <w:jc w:val="center"/>
                      <w:rPr/>
                    </w:pP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Avenida Tancredo Neves, 6731 - Vila C, Parque Tecnológico Itaipu - Foz do Iguaçu - PR - CEP 85.867-900</w:t>
                    </w:r>
                    <w:r>
                      <w:rPr>
                        <w:rFonts w:ascii="Arial MT" w:hAnsi="Arial MT"/>
                        <w:color w:val="7E7E7E"/>
                        <w:spacing w:val="-4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Fone: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4"/>
                        <w:szCs w:val="14"/>
                        <w:u w:val="none"/>
                      </w:rPr>
                      <w:t xml:space="preserve"> </w:t>
                    </w:r>
                    <w:hyperlink r:id="rId4"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z w:val="14"/>
                          <w:szCs w:val="14"/>
                          <w:u w:val="none"/>
                        </w:rPr>
                        <w:t>+55 (45)</w:t>
                      </w:r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pacing w:val="-4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z w:val="14"/>
                          <w:szCs w:val="14"/>
                          <w:u w:val="none"/>
                        </w:rPr>
                        <w:t>3522-9890</w:t>
                      </w:r>
                    </w:hyperlink>
                    <w:r>
                      <w:rPr>
                        <w:rFonts w:ascii="Arial MT" w:hAnsi="Arial MT"/>
                        <w:color w:val="7E7E7E"/>
                        <w:spacing w:val="-5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-</w:t>
                    </w:r>
                    <w:r>
                      <w:rPr>
                        <w:rFonts w:ascii="Arial MT" w:hAnsi="Arial MT"/>
                        <w:color w:val="7E7E7E"/>
                        <w:spacing w:val="1"/>
                        <w:sz w:val="14"/>
                        <w:szCs w:val="14"/>
                        <w:u w:val="none"/>
                      </w:rPr>
                      <w:t xml:space="preserve"> https://portal.unila.edu.br/</w:t>
                    </w:r>
                    <w:hyperlink r:id="rId5">
                      <w:r>
                        <w:rPr>
                          <w:rFonts w:ascii="Arial MT" w:hAnsi="Arial MT"/>
                          <w:color w:val="7E7E7E"/>
                          <w:spacing w:val="2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–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4"/>
                        <w:szCs w:val="14"/>
                        <w:u w:val="none"/>
                      </w:rPr>
                      <w:t xml:space="preserve"> </w:t>
                    </w:r>
                    <w:hyperlink r:id="rId6">
                      <w:r>
                        <w:rPr>
                          <w:rFonts w:ascii="Arial MT" w:hAnsi="Arial MT"/>
                          <w:color w:val="000080"/>
                          <w:sz w:val="14"/>
                          <w:szCs w:val="14"/>
                          <w:u w:val="none"/>
                        </w:rPr>
                        <w:t>secretaria.ppgiela@unila.edu.br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3482975</wp:posOffset>
          </wp:positionH>
          <wp:positionV relativeFrom="page">
            <wp:posOffset>690245</wp:posOffset>
          </wp:positionV>
          <wp:extent cx="697865" cy="63119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1432560</wp:posOffset>
              </wp:positionH>
              <wp:positionV relativeFrom="page">
                <wp:posOffset>1482725</wp:posOffset>
              </wp:positionV>
              <wp:extent cx="4920615" cy="556260"/>
              <wp:effectExtent l="0" t="0" r="0" b="0"/>
              <wp:wrapNone/>
              <wp:docPr id="4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0120" cy="55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 w:before="12" w:after="0"/>
                            <w:ind w:left="1090" w:right="109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/>
                            <w:ind w:left="1090" w:right="1093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UNIVERSIDADE FEDERAL DA INTEGRAÇÃO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LATINO-AMERICANA</w:t>
                          </w:r>
                          <w:r>
                            <w:rPr>
                              <w:color w:val="000000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LATINO-AMERICANO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ARTE,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CULTURA</w:t>
                          </w:r>
                          <w:r>
                            <w:rPr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HISTÓRIA</w:t>
                          </w:r>
                        </w:p>
                        <w:p>
                          <w:pPr>
                            <w:pStyle w:val="Contedodoquadro"/>
                            <w:spacing w:lineRule="exact" w:line="204"/>
                            <w:ind w:left="11" w:right="1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PROGRAMA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 PÓS-GRADUAÇÃO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INTERDISCIPLINAR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EM ESTUDOS LATINO-AMERICANOS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12.8pt;margin-top:116.75pt;width:387.35pt;height:43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 w:before="12" w:after="0"/>
                      <w:ind w:left="1090" w:right="109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MINISTÉRIO </w:t>
                    </w:r>
                    <w:r>
                      <w:rPr>
                        <w:color w:val="000000"/>
                        <w:sz w:val="18"/>
                      </w:rPr>
                      <w:t>DA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/>
                      <w:ind w:left="1090" w:right="1093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UNIVERSIDADE FEDERAL DA INTEGRAÇÃO </w:t>
                    </w:r>
                    <w:r>
                      <w:rPr>
                        <w:color w:val="000000"/>
                        <w:sz w:val="18"/>
                      </w:rPr>
                      <w:t>LATINO-AMERICANA</w:t>
                    </w:r>
                    <w:r>
                      <w:rPr>
                        <w:color w:val="00000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LATINO-AMERICANO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ARTE,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CULTURA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E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HISTÓRIA</w:t>
                    </w:r>
                  </w:p>
                  <w:p>
                    <w:pPr>
                      <w:pStyle w:val="Contedodoquadro"/>
                      <w:spacing w:lineRule="exact" w:line="204"/>
                      <w:ind w:left="11" w:right="1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>PROGRAMA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 PÓS-GRADUAÇÃO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INTERDISCIPLINAR</w:t>
                    </w:r>
                    <w:r>
                      <w:rPr>
                        <w:color w:val="000000"/>
                        <w:sz w:val="18"/>
                      </w:rPr>
                      <w:t xml:space="preserve"> EM ESTUDOS LATINO-AMERICANOS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831c8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2132d7"/>
    <w:rPr>
      <w:color w:val="800080" w:themeColor="followedHyperlink"/>
      <w:u w:val="single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4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45" w:hanging="0"/>
    </w:pPr>
    <w:rPr/>
  </w:style>
  <w:style w:type="paragraph" w:styleId="Standard" w:customStyle="1">
    <w:name w:val="Standard"/>
    <w:qFormat/>
    <w:rsid w:val="00860ff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a.me/message/WNZO7WZKEEKDN1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ppgiela@unila.edu.br" TargetMode="External"/><Relationship Id="rId4" Type="http://schemas.openxmlformats.org/officeDocument/2006/relationships/hyperlink" Target="http://wa.me/message/WNZO7WZKEEKDN1" TargetMode="External"/><Relationship Id="rId5" Type="http://schemas.openxmlformats.org/officeDocument/2006/relationships/hyperlink" Target="http://www.unila.edu.br/" TargetMode="External"/><Relationship Id="rId6" Type="http://schemas.openxmlformats.org/officeDocument/2006/relationships/hyperlink" Target="mailto:secretaria.ppgiela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Application>LibreOffice/7.2.5.2$Linux_X86_64 LibreOffice_project/499f9727c189e6ef3471021d6132d4c694f357e5</Application>
  <AppVersion>15.0000</AppVersion>
  <Pages>1</Pages>
  <Words>499</Words>
  <Characters>3538</Characters>
  <CharactersWithSpaces>4025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2023-07-05T10:43:05Z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