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numPr>
          <w:ilvl w:val="2"/>
          <w:numId w:val="1"/>
        </w:numPr>
        <w:spacing w:lineRule="auto" w:line="240" w:before="140" w:after="0"/>
        <w:jc w:val="center"/>
        <w:rPr>
          <w:rFonts w:ascii="Liberation Sans" w:hAnsi="Liberation Sans" w:eastAsia="Liberation Sans" w:cs="Liberation Sans"/>
          <w:b/>
          <w:b/>
          <w:color w:val="000000"/>
        </w:rPr>
      </w:pPr>
      <w:bookmarkStart w:id="0" w:name="_42v77hagh6g1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29/2021/CEL-ILAACH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DOCENTE - TITULAR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DOCENTE - SUPLENTE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sz w:val="24"/>
          <w:szCs w:val="24"/>
        </w:rPr>
        <w:t>(Marcar apenas uma)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Conselho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 de Arte, Cultura e História – </w:t>
      </w:r>
      <w:r>
        <w:rPr>
          <w:rFonts w:eastAsia="Calibri" w:cs="Calibri" w:ascii="Calibri" w:hAnsi="Calibri"/>
          <w:b/>
          <w:sz w:val="24"/>
          <w:szCs w:val="24"/>
        </w:rPr>
        <w:t>CONSUNIACH.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Comissão de ENSINO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spacing w:lineRule="auto" w:line="240" w:before="0" w:after="1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</w:t>
      </w:r>
      <w:r>
        <w:rPr>
          <w:rFonts w:eastAsia="Calibri" w:cs="Calibri" w:ascii="Calibri" w:hAnsi="Calibri"/>
          <w:b/>
          <w:sz w:val="24"/>
          <w:szCs w:val="24"/>
        </w:rPr>
        <w:t>Comissão de PESQUISA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  <w:br/>
        <w:t xml:space="preserve">(  )  </w:t>
      </w:r>
      <w:r>
        <w:rPr>
          <w:rFonts w:eastAsia="Calibri" w:cs="Calibri" w:ascii="Calibri" w:hAnsi="Calibri"/>
          <w:b/>
          <w:sz w:val="24"/>
          <w:szCs w:val="24"/>
        </w:rPr>
        <w:t>Comissão de EXTENSÃO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142</Words>
  <Characters>896</Characters>
  <CharactersWithSpaces>1037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