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left" w:pos="0" w:leader="none"/>
          <w:tab w:val="right" w:pos="936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z w:val="24"/>
          <w:szCs w:val="24"/>
        </w:rPr>
        <w:t xml:space="preserve">ANEXO IV </w:t>
      </w:r>
    </w:p>
    <w:p>
      <w:pPr>
        <w:pStyle w:val="LOnormal"/>
        <w:tabs>
          <w:tab w:val="clear" w:pos="720"/>
          <w:tab w:val="left" w:pos="0" w:leader="none"/>
          <w:tab w:val="right" w:pos="9360" w:leader="none"/>
        </w:tabs>
        <w:spacing w:lineRule="auto" w:line="360"/>
        <w:jc w:val="center"/>
        <w:rPr>
          <w:rFonts w:ascii="Times New Roman" w:hAnsi="Times New Roman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FORMULÁRIO DE AUTODECLARAÇÃO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Eu,______________________________________________________________________, portador/a d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 documento de identificação n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º _______________________, expedid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 em _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___/____/_____, inscrito/a no CPF sob nº _____._____._____-____, requeiro minha inscrição no Processo Seletivo do curso de Pós-Graduação </w:t>
      </w:r>
      <w:r>
        <w:rPr>
          <w:rFonts w:eastAsia="Arial" w:cs="Arial" w:ascii="Times New Roman" w:hAnsi="Times New Roman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Lato Sensu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– Especialização em Gênero e Diversidade na Educação,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modalidade de RESERVA DE VAGAS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abaixo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 nos termos e sob as penas da lei, identificando-me como cidadã/cidadã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</w:t>
      </w: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1</w:t>
      </w: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:</w:t>
      </w:r>
    </w:p>
    <w:p>
      <w:pPr>
        <w:pStyle w:val="LO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(  )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negra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/o, parda/o.</w:t>
      </w:r>
    </w:p>
    <w:p>
      <w:pPr>
        <w:pStyle w:val="LO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 ) pessoa com deficiência.</w:t>
      </w:r>
    </w:p>
    <w:p>
      <w:pPr>
        <w:pStyle w:val="LOnormal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 ) indígena.</w:t>
      </w:r>
    </w:p>
    <w:p>
      <w:pPr>
        <w:pStyle w:val="LO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 ) quilombola.</w:t>
      </w:r>
    </w:p>
    <w:p>
      <w:pPr>
        <w:pStyle w:val="LOnormal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(  ) refugiada/o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ou portador de visto humanitário.</w:t>
      </w:r>
    </w:p>
    <w:p>
      <w:pPr>
        <w:pStyle w:val="LO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(  )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pessoa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trans</w:t>
      </w:r>
    </w:p>
    <w:p>
      <w:pPr>
        <w:pStyle w:val="LOnormal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vertAlign w:val="superscript"/>
        </w:rPr>
        <w:t xml:space="preserve">1 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Assinale apenas uma opção</w:t>
      </w:r>
    </w:p>
    <w:p>
      <w:pPr>
        <w:pStyle w:val="LOnormal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widowControl/>
        <w:spacing w:lineRule="auto" w:line="312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ab/>
        <w:tab/>
        <w:t>Fo</w:t>
      </w: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z do Iguaçu – PR, ______ de ______________ de 2022.</w:t>
      </w:r>
    </w:p>
    <w:p>
      <w:pPr>
        <w:pStyle w:val="LOnormal"/>
        <w:keepNext w:val="false"/>
        <w:keepLines w:val="false"/>
        <w:widowControl/>
        <w:spacing w:lineRule="auto" w:line="312" w:before="0" w:after="0"/>
        <w:ind w:left="0" w:right="0" w:hanging="0"/>
        <w:jc w:val="right"/>
        <w:rPr>
          <w:rFonts w:ascii="Times New Roman" w:hAnsi="Times New Roman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312" w:before="0" w:after="0"/>
        <w:ind w:left="0" w:right="0" w:hanging="0"/>
        <w:jc w:val="right"/>
        <w:rPr>
          <w:rFonts w:ascii="Times New Roman" w:hAnsi="Times New Roman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312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Assinatura </w:t>
      </w:r>
    </w:p>
    <w:p>
      <w:pPr>
        <w:pStyle w:val="LOnormal"/>
        <w:widowControl/>
        <w:spacing w:lineRule="auto" w:line="312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  <w:t>(Poderá ser assinatura digital)</w:t>
      </w:r>
    </w:p>
    <w:p>
      <w:pPr>
        <w:pStyle w:val="LOnormal"/>
        <w:keepNext w:val="false"/>
        <w:keepLines w:val="false"/>
        <w:widowControl/>
        <w:spacing w:lineRule="auto" w:line="240" w:before="981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tabs>
          <w:tab w:val="clear" w:pos="720"/>
          <w:tab w:val="left" w:pos="0" w:leader="none"/>
          <w:tab w:val="right" w:pos="9360" w:leader="none"/>
        </w:tabs>
        <w:spacing w:lineRule="auto" w:line="360"/>
        <w:jc w:val="center"/>
        <w:rPr>
          <w:rFonts w:ascii="Times New Roman" w:hAnsi="Times New Roman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360"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2"/>
      <w:type w:val="nextPage"/>
      <w:pgSz w:w="11906" w:h="16838"/>
      <w:pgMar w:left="1417" w:right="1134" w:gutter="0" w:header="0" w:top="1417" w:footer="692" w:bottom="138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numPr>
        <w:ilvl w:val="0"/>
        <w:numId w:val="1"/>
      </w:numPr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0"/>
      <w:jc w:val="center"/>
      <w:rPr>
        <w:rFonts w:ascii="Times New Roman" w:hAnsi="Times New Roman" w:eastAsia="Times New Roman" w:cs="Times New Roman"/>
        <w:color w:val="000000"/>
        <w:sz w:val="14"/>
        <w:szCs w:val="14"/>
      </w:rPr>
    </w:pPr>
    <w:r>
      <w:rPr>
        <w:rFonts w:eastAsia="Times New Roman" w:cs="Times New Roman" w:ascii="Times New Roman" w:hAnsi="Times New Roman"/>
        <w:color w:val="000000"/>
        <w:sz w:val="14"/>
        <w:szCs w:val="14"/>
      </w:rPr>
      <w:t>Pró-Reitoria de Pesquisa e Pós-Graduação Av. Silvio Américo Sasdelli, 1.842 – Vila A, Edifício Comercial Lorivo – Foz do Iguaçu – PR – CEP 85.866-000 Fone: +55 (45) 3522-9732 – www.unila.edu.br – prppg@unila.edu.br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 w:val="false"/>
      <w:spacing w:lineRule="auto" w:line="240" w:before="480" w:after="120"/>
      <w:jc w:val="left"/>
    </w:pPr>
    <w:rPr>
      <w:rFonts w:ascii="Calibri" w:hAnsi="Calibri" w:eastAsia="Calibri" w:cs="Calibri"/>
      <w:b/>
      <w:color w:val="000000"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widowControl w:val="false"/>
      <w:spacing w:lineRule="auto" w:line="240" w:before="200" w:after="120"/>
      <w:jc w:val="left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 w:val="false"/>
      <w:spacing w:lineRule="auto" w:line="240" w:before="280" w:after="80"/>
      <w:jc w:val="left"/>
    </w:pPr>
    <w:rPr>
      <w:rFonts w:ascii="Calibri" w:hAnsi="Calibri" w:eastAsia="Calibri" w:cs="Calibri"/>
      <w:b/>
      <w:color w:val="000000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 w:val="false"/>
      <w:spacing w:lineRule="auto" w:line="240" w:before="240" w:after="40"/>
      <w:jc w:val="left"/>
    </w:pPr>
    <w:rPr>
      <w:rFonts w:ascii="Calibri" w:hAnsi="Calibri" w:eastAsia="Calibri" w:cs="Calibri"/>
      <w:b/>
      <w:color w:val="000000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 w:val="false"/>
      <w:spacing w:lineRule="auto" w:line="240" w:before="220" w:after="40"/>
      <w:jc w:val="left"/>
    </w:pPr>
    <w:rPr>
      <w:rFonts w:ascii="Calibri" w:hAnsi="Calibri" w:eastAsia="Calibri" w:cs="Calibri"/>
      <w:b/>
      <w:color w:val="000000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 w:val="false"/>
      <w:spacing w:lineRule="auto" w:line="240" w:before="200" w:after="40"/>
      <w:jc w:val="left"/>
    </w:pPr>
    <w:rPr>
      <w:rFonts w:ascii="Calibri" w:hAnsi="Calibri" w:eastAsia="Calibri" w:cs="Calibri"/>
      <w:b/>
      <w:color w:val="000000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widowControl w:val="false"/>
      <w:spacing w:lineRule="auto" w:line="240" w:before="480" w:after="120"/>
      <w:jc w:val="left"/>
    </w:pPr>
    <w:rPr>
      <w:rFonts w:ascii="Calibri" w:hAnsi="Calibri" w:eastAsia="Calibri" w:cs="Calibri"/>
      <w:b/>
      <w:color w:val="000000"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LibreOffice/7.2.5.2$Linux_X86_64 LibreOffice_project/499f9727c189e6ef3471021d6132d4c694f357e5</Application>
  <AppVersion>15.0000</AppVersion>
  <Pages>1</Pages>
  <Words>132</Words>
  <Characters>859</Characters>
  <CharactersWithSpaces>995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2022-08-31T14:41:04Z</cp:lastPrinted>
  <dcterms:modified xsi:type="dcterms:W3CDTF">2022-08-31T14:44:19Z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