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sz w:val="10"/>
        </w:rPr>
      </w:pPr>
      <w:r>
        <w:rPr>
          <w:sz w:val="1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color w:val="000009"/>
          <w:spacing w:val="-2"/>
        </w:rPr>
        <w:t>ANEXO VI</w:t>
        <w:br/>
      </w:r>
      <w:r>
        <w:rPr>
          <w:b w:val="false"/>
          <w:color w:val="000009"/>
          <w:spacing w:val="-1"/>
        </w:rPr>
        <w:t>DECLARAÇÃO DE PERTENCIMENTO (PARA INDÍGENAS E QUILOMBOLAS)</w:t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A liderança comunitária abaixo identificada do Povo Indígena/Comunidade Quilombola ___________________________, para fins de inscrição no processo seletivo de alunos regulares 2024 do Programa de Pós-Graduação Interdisciplinar em Estudos Latino-Americanos (PPGIELA) da Universidade Federal da Integração Latino-Americana (UNILA), DECLARA que ______________________________, </w:t>
      </w:r>
      <w:r>
        <w:rPr>
          <w:rFonts w:cs="Arial"/>
          <w:color w:val="000000"/>
          <w:kern w:val="2"/>
          <w:sz w:val="24"/>
          <w:szCs w:val="24"/>
        </w:rPr>
        <w:t xml:space="preserve">portador(a) do documento de identidade </w:t>
      </w:r>
      <w:r>
        <w:rPr>
          <w:rFonts w:cs="Arial"/>
          <w:sz w:val="24"/>
          <w:szCs w:val="24"/>
        </w:rPr>
        <w:t xml:space="preserve">nº ________________________, é pertencente ao Povo Indígena/Comunidade Quilombola ________________________________, que está localizada em ___________________________ 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Por ser expressão da verdade, firmo a presente. </w:t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LIDERANÇA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Nome completo: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Documento de identidade número: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Assinatura: </w:t>
      </w:r>
    </w:p>
    <w:p>
      <w:pPr>
        <w:pStyle w:val="Normal"/>
        <w:spacing w:lineRule="auto" w:line="240" w:before="0" w:after="0"/>
        <w:ind w:right="465" w:hanging="0"/>
        <w:jc w:val="both"/>
        <w:rPr>
          <w:rFonts w:ascii="Times New Roman" w:hAnsi="Times New Roman"/>
        </w:rPr>
      </w:pPr>
      <w:r>
        <w:rPr>
          <w:rFonts w:cs="Arial"/>
          <w:b w:val="false"/>
          <w:color w:val="000009"/>
          <w:spacing w:val="-1"/>
          <w:sz w:val="24"/>
          <w:szCs w:val="24"/>
        </w:rPr>
        <w:t>Data:</w:t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6470"/>
          <w:pgMar w:left="1300" w:right="1200" w:gutter="0" w:header="1087" w:top="3160" w:footer="1489" w:bottom="1682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3243" w:leader="none"/>
        </w:tabs>
        <w:rPr>
          <w:sz w:val="19"/>
        </w:rPr>
      </w:pPr>
      <w:r>
        <w:rPr/>
      </w:r>
    </w:p>
    <w:sectPr>
      <w:type w:val="continuous"/>
      <w:pgSz w:w="12240" w:h="16470"/>
      <w:pgMar w:left="1300" w:right="1200" w:gutter="0" w:header="1087" w:top="3160" w:footer="1489" w:bottom="1682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6640" cy="549275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6120" cy="54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/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+55 (45)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pacing w:val="-4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3522-9890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4"/>
                              <w:szCs w:val="14"/>
                              <w:u w:val="none"/>
                            </w:rPr>
                            <w:t xml:space="preserve"> https://portal.unila.edu.br/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 w:hAnsi="Arial MT"/>
                                <w:color w:val="000080"/>
                                <w:sz w:val="14"/>
                                <w:szCs w:val="14"/>
                                <w:u w:val="none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3.1pt;height:43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/>
                    </w:pP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4"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+55 (45)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pacing w:val="-4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3522-9890</w:t>
                      </w:r>
                    </w:hyperlink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4"/>
                        <w:szCs w:val="14"/>
                        <w:u w:val="none"/>
                      </w:rPr>
                      <w:t xml:space="preserve"> https://portal.unila.edu.br/</w:t>
                    </w:r>
                    <w:hyperlink r:id="rId5">
                      <w:r>
                        <w:rPr>
                          <w:rFonts w:ascii="Arial MT" w:hAnsi="Arial MT"/>
                          <w:color w:val="7E7E7E"/>
                          <w:spacing w:val="2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6">
                      <w:r>
                        <w:rPr>
                          <w:rFonts w:ascii="Arial MT" w:hAnsi="Arial MT"/>
                          <w:color w:val="000080"/>
                          <w:sz w:val="14"/>
                          <w:szCs w:val="14"/>
                          <w:u w:val="none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20615" cy="55626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0120" cy="55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7.35pt;height:43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a.me/message/WNZO7WZKEEKDN1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ppgiela@unila.edu.br" TargetMode="External"/><Relationship Id="rId4" Type="http://schemas.openxmlformats.org/officeDocument/2006/relationships/hyperlink" Target="http://wa.me/message/WNZO7WZKEEKDN1" TargetMode="Externa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Application>LibreOffice/7.2.5.2$Linux_X86_64 LibreOffice_project/499f9727c189e6ef3471021d6132d4c694f357e5</Application>
  <AppVersion>15.0000</AppVersion>
  <Pages>1</Pages>
  <Words>475</Words>
  <Characters>3536</Characters>
  <CharactersWithSpaces>3978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2023-07-05T10:46:21Z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