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rPr>
          <w:b/>
          <w:sz w:val="28"/>
        </w:rPr>
      </w:pPr>
    </w:p>
    <w:p>
      <w:pPr>
        <w:pStyle w:val="Heading1"/>
        <w:ind w:left="3390" w:right="3442"/>
        <w:jc w:val="center"/>
      </w:pPr>
      <w:r>
        <w:rPr/>
        <w:t>RECIBO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TRANSFERÊNCIA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DOCENTE/DISCENTE:</w:t>
      </w:r>
    </w:p>
    <w:p>
      <w:pPr>
        <w:pStyle w:val="Heading1"/>
      </w:pPr>
      <w:r>
        <w:rPr/>
        <w:t>CPF: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10114" w:val="left" w:leader="none"/>
          <w:tab w:pos="10212" w:val="left" w:leader="none"/>
        </w:tabs>
        <w:ind w:left="102" w:right="111"/>
      </w:pPr>
      <w:r>
        <w:rPr/>
        <w:t>Declaro</w:t>
      </w:r>
      <w:r>
        <w:rPr>
          <w:spacing w:val="-2"/>
        </w:rPr>
        <w:t> </w:t>
      </w:r>
      <w:r>
        <w:rPr/>
        <w:t>junto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PPRPG/UNILA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PPGLC/UNILA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recebi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transferência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do Coordenador do Programa de Pós-Graduação em Literatura Comparada referente aos recursos</w:t>
      </w:r>
      <w:r>
        <w:rPr>
          <w:spacing w:val="1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inscrição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acadêmico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evento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(NOME DO EVENTO).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050" w:val="left" w:leader="none"/>
          <w:tab w:pos="8717" w:val="left" w:leader="none"/>
          <w:tab w:pos="9903" w:val="left" w:leader="none"/>
        </w:tabs>
        <w:spacing w:before="230"/>
        <w:ind w:left="5142"/>
      </w:pPr>
      <w:r>
        <w:rPr/>
        <w:t>Foz</w:t>
      </w:r>
      <w:r>
        <w:rPr>
          <w:spacing w:val="-2"/>
        </w:rPr>
        <w:t> </w:t>
      </w:r>
      <w:r>
        <w:rPr/>
        <w:t>do Iguaçu,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192.899994pt;margin-top:11.274267pt;width:210pt;height:.1pt;mso-position-horizontal-relative:page;mso-position-vertical-relative:paragraph;z-index:-15728640;mso-wrap-distance-left:0;mso-wrap-distance-right:0" coordorigin="3858,225" coordsize="4200,0" path="m3858,225l8058,225e" filled="false" stroked="true" strokeweight=".48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3390" w:right="3437"/>
        <w:jc w:val="center"/>
      </w:pPr>
      <w:r>
        <w:rPr>
          <w:color w:val="000009"/>
        </w:rPr>
        <w:t>Assinatura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spacing w:before="0"/>
        <w:ind w:left="102" w:right="208" w:firstLine="0"/>
        <w:jc w:val="left"/>
        <w:rPr>
          <w:sz w:val="22"/>
        </w:rPr>
      </w:pPr>
      <w:r>
        <w:rPr>
          <w:sz w:val="22"/>
        </w:rPr>
        <w:t>*Este</w:t>
      </w:r>
      <w:r>
        <w:rPr>
          <w:spacing w:val="-4"/>
          <w:sz w:val="22"/>
        </w:rPr>
        <w:t> </w:t>
      </w:r>
      <w:r>
        <w:rPr>
          <w:sz w:val="22"/>
        </w:rPr>
        <w:t>formulário</w:t>
      </w:r>
      <w:r>
        <w:rPr>
          <w:spacing w:val="-4"/>
          <w:sz w:val="22"/>
        </w:rPr>
        <w:t> </w:t>
      </w:r>
      <w:r>
        <w:rPr>
          <w:sz w:val="22"/>
        </w:rPr>
        <w:t>deve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preenchido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encaminhado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discente/docente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Secretaria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PPGLC em</w:t>
      </w:r>
      <w:r>
        <w:rPr>
          <w:spacing w:val="-1"/>
          <w:sz w:val="22"/>
        </w:rPr>
        <w:t> </w:t>
      </w:r>
      <w:r>
        <w:rPr>
          <w:sz w:val="22"/>
        </w:rPr>
        <w:t>PDF.</w:t>
      </w:r>
    </w:p>
    <w:sectPr>
      <w:type w:val="continuous"/>
      <w:pgSz w:w="11910" w:h="17140"/>
      <w:pgMar w:top="1620" w:bottom="280" w:left="8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341" w:right="344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2021-05-28T14:40:10Z</dcterms:created>
  <dcterms:modified xsi:type="dcterms:W3CDTF">2021-05-28T14:40:10Z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2021-05-28T00:00:00Z</vt:filetime>
  </property>
</Properties>
</file>