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[</w:t>
      </w:r>
      <w:r w:rsidDel="00000000" w:rsidR="00000000" w:rsidRPr="00000000">
        <w:rPr>
          <w:i w:val="1"/>
          <w:sz w:val="20"/>
          <w:szCs w:val="20"/>
          <w:highlight w:val="yellow"/>
          <w:rtl w:val="0"/>
        </w:rPr>
        <w:t xml:space="preserve">mesmo título do plano de trabalho</w:t>
      </w:r>
      <w:r w:rsidDel="00000000" w:rsidR="00000000" w:rsidRPr="00000000">
        <w:rPr>
          <w:i w:val="1"/>
          <w:sz w:val="20"/>
          <w:szCs w:val="20"/>
          <w:rtl w:val="0"/>
        </w:rPr>
        <w:t xml:space="preserve">, centralizado, letras maiúsculas em negrito, tamanho 12]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Sobrenome do(a) discente A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Nome e Sobrenome do(a)Orientador(a)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2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RESUMO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trabalho escrito a ser apresentado no EICTI 2024 deve ter EXTENSÃO MÁXIMA de DUAS PÁGINAS. Dentro desta extensão, o resumo deverá obrigatoriamente estar em Português ou em Espanhol, 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sendo encorajado adicionalmente aos idiomas oficiais da UNILA (português e espanhol) o uso da língua originária do(a) estudante (apresentações bi/multilíngues)</w:t>
      </w:r>
      <w:r w:rsidDel="00000000" w:rsidR="00000000" w:rsidRPr="00000000">
        <w:rPr>
          <w:sz w:val="24"/>
          <w:szCs w:val="24"/>
          <w:rtl w:val="0"/>
        </w:rPr>
        <w:t xml:space="preserve">,redigido em um único parágrafo, respeitando o formato aqui apresentado. Conteúdo do Resumo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SEM SUBDIVISÃO/SUBTÍTULO</w:t>
      </w:r>
      <w:r w:rsidDel="00000000" w:rsidR="00000000" w:rsidRPr="00000000">
        <w:rPr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: introdução (opcional); objetivo(s) ou problema (obrigatório); hipótese (opcional); materiais e métodos/metodologia (obrigatório); resultados principais ou esperados e análise (obrigatório); conclusão/considerações finais ou esperadas (obrigatório). Pode ser incorporado ao resumo </w:t>
      </w:r>
      <w:r w:rsidDel="00000000" w:rsidR="00000000" w:rsidRPr="00000000">
        <w:rPr>
          <w:b w:val="1"/>
          <w:sz w:val="24"/>
          <w:szCs w:val="24"/>
          <w:rtl w:val="0"/>
        </w:rPr>
        <w:t xml:space="preserve">uma Tabela</w:t>
      </w:r>
      <w:r w:rsidDel="00000000" w:rsidR="00000000" w:rsidRPr="00000000">
        <w:rPr>
          <w:sz w:val="24"/>
          <w:szCs w:val="24"/>
          <w:rtl w:val="0"/>
        </w:rPr>
        <w:t xml:space="preserve"> e/ou </w:t>
      </w:r>
      <w:r w:rsidDel="00000000" w:rsidR="00000000" w:rsidRPr="00000000">
        <w:rPr>
          <w:b w:val="1"/>
          <w:sz w:val="24"/>
          <w:szCs w:val="24"/>
          <w:rtl w:val="0"/>
        </w:rPr>
        <w:t xml:space="preserve">uma Figura</w:t>
      </w:r>
      <w:r w:rsidDel="00000000" w:rsidR="00000000" w:rsidRPr="00000000">
        <w:rPr>
          <w:sz w:val="24"/>
          <w:szCs w:val="24"/>
          <w:rtl w:val="0"/>
        </w:rPr>
        <w:t xml:space="preserve"> (exemplo abaixo) com sua(s) correspondente(s) legenda(s). O resumo deve ser enviado com o conteúdo dos elementos mencionados acima, tempo verbal no passado, em texto corrido, sem subtítulos (introdução, objetivo, metodologias…). [fonte Arial, tamanho 12, espaçamento simples, alinhamento justificado e margens]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905000" cy="190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Figura 1. </w:t>
      </w:r>
      <w:r w:rsidDel="00000000" w:rsidR="00000000" w:rsidRPr="00000000">
        <w:rPr>
          <w:sz w:val="20"/>
          <w:szCs w:val="20"/>
          <w:rtl w:val="0"/>
        </w:rPr>
        <w:t xml:space="preserve">Logotipo da 4a SIEPE 2022.</w:t>
      </w:r>
      <w:r w:rsidDel="00000000" w:rsidR="00000000" w:rsidRPr="00000000">
        <w:rPr>
          <w:i w:val="1"/>
          <w:sz w:val="20"/>
          <w:szCs w:val="20"/>
          <w:rtl w:val="0"/>
        </w:rPr>
        <w:t xml:space="preserve">[fonte Arial, tamanho 10, centralizado]</w:t>
      </w:r>
    </w:p>
    <w:p w:rsidR="00000000" w:rsidDel="00000000" w:rsidP="00000000" w:rsidRDefault="00000000" w:rsidRPr="00000000" w14:paraId="0000000C">
      <w:pPr>
        <w:widowControl w:val="0"/>
        <w:spacing w:before="20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inserir até 4 palavras separadas por ponto e vírgula. </w:t>
      </w:r>
      <w:r w:rsidDel="00000000" w:rsidR="00000000" w:rsidRPr="00000000">
        <w:rPr>
          <w:i w:val="1"/>
          <w:sz w:val="20"/>
          <w:szCs w:val="20"/>
          <w:rtl w:val="0"/>
        </w:rPr>
        <w:t xml:space="preserve">[fonte Arial, tamanho 12, alinhamento justificado]</w:t>
      </w:r>
    </w:p>
    <w:p w:rsidR="00000000" w:rsidDel="00000000" w:rsidP="00000000" w:rsidRDefault="00000000" w:rsidRPr="00000000" w14:paraId="0000000D">
      <w:pPr>
        <w:widowControl w:val="0"/>
        <w:spacing w:before="2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0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[Inserir no máximo 03 referências, fonte Arial, </w:t>
      </w:r>
      <w:r w:rsidDel="00000000" w:rsidR="00000000" w:rsidRPr="00000000">
        <w:rPr>
          <w:i w:val="1"/>
          <w:sz w:val="20"/>
          <w:szCs w:val="20"/>
          <w:highlight w:val="yellow"/>
          <w:rtl w:val="0"/>
        </w:rPr>
        <w:t xml:space="preserve">tamanho 10, alinhada à esquerda</w:t>
      </w:r>
      <w:r w:rsidDel="00000000" w:rsidR="00000000" w:rsidRPr="00000000">
        <w:rPr>
          <w:i w:val="1"/>
          <w:sz w:val="20"/>
          <w:szCs w:val="20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widowControl w:val="0"/>
        <w:numPr>
          <w:ilvl w:val="0"/>
          <w:numId w:val="1"/>
        </w:numPr>
        <w:shd w:fill="ffffff" w:val="clear"/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POUND, B. G. Electrochemical techniques to study hydrogen ingress in metals. </w:t>
      </w:r>
      <w:r w:rsidDel="00000000" w:rsidR="00000000" w:rsidRPr="00000000">
        <w:rPr>
          <w:i w:val="1"/>
          <w:sz w:val="20"/>
          <w:szCs w:val="20"/>
          <w:rtl w:val="0"/>
        </w:rPr>
        <w:t xml:space="preserve">In</w:t>
      </w:r>
      <w:r w:rsidDel="00000000" w:rsidR="00000000" w:rsidRPr="00000000">
        <w:rPr>
          <w:sz w:val="20"/>
          <w:szCs w:val="20"/>
          <w:rtl w:val="0"/>
        </w:rPr>
        <w:t xml:space="preserve">: BOCKRIS, J. O’ M.; CONWAY, B. E.; WHITE, R. E.</w:t>
      </w:r>
      <w:r w:rsidDel="00000000" w:rsidR="00000000" w:rsidRPr="00000000">
        <w:rPr>
          <w:b w:val="1"/>
          <w:sz w:val="20"/>
          <w:szCs w:val="20"/>
          <w:rtl w:val="0"/>
        </w:rPr>
        <w:t xml:space="preserve"> Modern aspects of electrochemistry</w:t>
      </w:r>
      <w:r w:rsidDel="00000000" w:rsidR="00000000" w:rsidRPr="00000000">
        <w:rPr>
          <w:sz w:val="20"/>
          <w:szCs w:val="20"/>
          <w:rtl w:val="0"/>
        </w:rPr>
        <w:t xml:space="preserve">. New York: Plenum Press, p. 63-133, 1993.</w:t>
      </w:r>
    </w:p>
    <w:p w:rsidR="00000000" w:rsidDel="00000000" w:rsidP="00000000" w:rsidRDefault="00000000" w:rsidRPr="00000000" w14:paraId="00000011">
      <w:pPr>
        <w:keepLines w:val="1"/>
        <w:widowControl w:val="0"/>
        <w:numPr>
          <w:ilvl w:val="0"/>
          <w:numId w:val="1"/>
        </w:numPr>
        <w:shd w:fill="ffffff" w:val="clear"/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PEIXOTO, R. P. </w:t>
      </w:r>
      <w:r w:rsidDel="00000000" w:rsidR="00000000" w:rsidRPr="00000000">
        <w:rPr>
          <w:b w:val="1"/>
          <w:sz w:val="20"/>
          <w:szCs w:val="20"/>
          <w:rtl w:val="0"/>
        </w:rPr>
        <w:t xml:space="preserve">Velhos fundamentos, novas estratégias?: </w:t>
      </w:r>
      <w:r w:rsidDel="00000000" w:rsidR="00000000" w:rsidRPr="00000000">
        <w:rPr>
          <w:sz w:val="20"/>
          <w:szCs w:val="20"/>
          <w:rtl w:val="0"/>
        </w:rPr>
        <w:t xml:space="preserve">petróleo, democracia e a política externa de Hugo Chávez (1999-2010). 2011. 183 f. Tese (Doutorado em Ciência Política) - Faculdade de Filosofia e Ciências Humanas, Universidade Federal de Minas Gerais, Belo Horizonte, 2011.</w:t>
      </w:r>
    </w:p>
    <w:p w:rsidR="00000000" w:rsidDel="00000000" w:rsidP="00000000" w:rsidRDefault="00000000" w:rsidRPr="00000000" w14:paraId="00000012">
      <w:pPr>
        <w:keepLines w:val="1"/>
        <w:widowControl w:val="0"/>
        <w:numPr>
          <w:ilvl w:val="0"/>
          <w:numId w:val="1"/>
        </w:numPr>
        <w:shd w:fill="ffffff" w:val="clear"/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SILVA, F. A.; CORRÊA, G., E. M.; CARVALHO, N. D.; FERREIRA, A. M. V.; SCHNEIDER, C. H.; CARVALHO-ZILSE, G. A.; FELDBERG, E.; GROSS, M. C. Transposable DNA Elements in Amazonian Fish: From Genome Enlargement to Genetic Adaptation to Stressful Environments. </w:t>
      </w:r>
      <w:r w:rsidDel="00000000" w:rsidR="00000000" w:rsidRPr="00000000">
        <w:rPr>
          <w:b w:val="1"/>
          <w:sz w:val="20"/>
          <w:szCs w:val="20"/>
          <w:rtl w:val="0"/>
        </w:rPr>
        <w:t xml:space="preserve">Cytogenetic and Genome Research,</w:t>
      </w:r>
      <w:r w:rsidDel="00000000" w:rsidR="00000000" w:rsidRPr="00000000">
        <w:rPr>
          <w:sz w:val="20"/>
          <w:szCs w:val="20"/>
          <w:rtl w:val="0"/>
        </w:rPr>
        <w:t xml:space="preserve"> v. 160, n. 3, p. 148-155, 2020.</w:t>
      </w:r>
    </w:p>
    <w:p w:rsidR="00000000" w:rsidDel="00000000" w:rsidP="00000000" w:rsidRDefault="00000000" w:rsidRPr="00000000" w14:paraId="00000013">
      <w:pPr>
        <w:widowControl w:val="0"/>
        <w:spacing w:before="2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AGRADECIMENTOS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[Fonte Arial, tamanho 12, </w:t>
      </w:r>
      <w:r w:rsidDel="00000000" w:rsidR="00000000" w:rsidRPr="00000000">
        <w:rPr>
          <w:sz w:val="20"/>
          <w:szCs w:val="20"/>
          <w:rtl w:val="0"/>
        </w:rPr>
        <w:t xml:space="preserve">Obrigatório no caso de bolsistas</w:t>
      </w:r>
      <w:r w:rsidDel="00000000" w:rsidR="00000000" w:rsidRPr="00000000">
        <w:rPr>
          <w:i w:val="1"/>
          <w:sz w:val="20"/>
          <w:szCs w:val="20"/>
          <w:rtl w:val="0"/>
        </w:rPr>
        <w:t xml:space="preserve">].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Agradeço o apoio recebido, por meio da bolsa de iniciação científica, à</w:t>
      </w:r>
      <w:r w:rsidDel="00000000" w:rsidR="00000000" w:rsidRPr="00000000">
        <w:rPr>
          <w:b w:val="1"/>
          <w:sz w:val="24"/>
          <w:szCs w:val="24"/>
          <w:rtl w:val="0"/>
        </w:rPr>
        <w:t xml:space="preserve"> (PPRPPG-UNILA, CNPq ou Fundação Araucária)</w:t>
      </w:r>
      <w:r w:rsidDel="00000000" w:rsidR="00000000" w:rsidRPr="00000000">
        <w:rPr>
          <w:sz w:val="24"/>
          <w:szCs w:val="24"/>
          <w:rtl w:val="0"/>
        </w:rPr>
        <w:t xml:space="preserve">, mobilizado pela Pró-Reitoria de Pesquisa e Pós-Graduação (PRPPG) da Universidade Federal da Integração Latino-Americana (UNILA).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MT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A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(1) </w:t>
      </w:r>
      <w:r w:rsidDel="00000000" w:rsidR="00000000" w:rsidRPr="00000000">
        <w:rPr>
          <w:sz w:val="20"/>
          <w:szCs w:val="20"/>
          <w:rtl w:val="0"/>
        </w:rPr>
        <w:t xml:space="preserve">Bolsista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IC/ITI/IC-AF/IC-IS (deixe  a sigla que corresponde ao seu e apague as demais siglas, antes de enviar)</w:t>
      </w:r>
      <w:r w:rsidDel="00000000" w:rsidR="00000000" w:rsidRPr="00000000">
        <w:rPr>
          <w:sz w:val="20"/>
          <w:szCs w:val="20"/>
          <w:rtl w:val="0"/>
        </w:rPr>
        <w:t xml:space="preserve"> do/da,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(CNPq, ou Fundação Araucária, ou PRPPG/UNILA) (deixe a a sigla que corresponde ao seu e apague as demais siglas, antes de enviar)</w:t>
      </w:r>
      <w:r w:rsidDel="00000000" w:rsidR="00000000" w:rsidRPr="00000000">
        <w:rPr>
          <w:sz w:val="20"/>
          <w:szCs w:val="20"/>
          <w:rtl w:val="0"/>
        </w:rPr>
        <w:t xml:space="preserve">, Nome de seu Curso de Graduação, Nome do Instituto, UNILA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C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Orientador(a). Instituto Latino-Americano …, UNILA. E-mail: …@unila.edu.br [e-mail institucional]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14288</wp:posOffset>
          </wp:positionH>
          <wp:positionV relativeFrom="page">
            <wp:posOffset>28575</wp:posOffset>
          </wp:positionV>
          <wp:extent cx="7534275" cy="1285875"/>
          <wp:effectExtent b="0" l="0" r="0" t="0"/>
          <wp:wrapTopAndBottom distB="114300" distT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275" cy="1285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